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06" w:rsidRPr="00A2670B" w:rsidRDefault="00031D06" w:rsidP="00647205">
      <w:pPr>
        <w:jc w:val="center"/>
        <w:rPr>
          <w:b/>
        </w:rPr>
      </w:pPr>
      <w:bookmarkStart w:id="0" w:name="_Toc447283947"/>
      <w:proofErr w:type="spellStart"/>
      <w:r w:rsidRPr="00A2670B">
        <w:rPr>
          <w:b/>
          <w:i/>
        </w:rPr>
        <w:t>Checklist</w:t>
      </w:r>
      <w:proofErr w:type="spellEnd"/>
      <w:r w:rsidRPr="00A2670B">
        <w:rPr>
          <w:b/>
        </w:rPr>
        <w:t xml:space="preserve"> de Contratação Pública</w:t>
      </w:r>
      <w:bookmarkEnd w:id="0"/>
    </w:p>
    <w:sdt>
      <w:sdtPr>
        <w:rPr>
          <w:sz w:val="20"/>
          <w:szCs w:val="20"/>
        </w:rPr>
        <w:id w:val="707461737"/>
        <w:lock w:val="contentLocked"/>
        <w:placeholder>
          <w:docPart w:val="684F87ABC9744237AE8D3797E472C6DE"/>
        </w:placeholder>
        <w:text/>
      </w:sdtPr>
      <w:sdtEndPr/>
      <w:sdtContent>
        <w:p w:rsidR="00031D06" w:rsidRPr="00645D99" w:rsidRDefault="00031D06" w:rsidP="00647205">
          <w:pPr>
            <w:spacing w:line="276" w:lineRule="auto"/>
            <w:rPr>
              <w:sz w:val="20"/>
              <w:szCs w:val="20"/>
            </w:rPr>
          </w:pPr>
          <w:r w:rsidRPr="00645D99">
            <w:rPr>
              <w:sz w:val="20"/>
              <w:szCs w:val="20"/>
            </w:rPr>
            <w:t>(A preencher pelo beneficiário, no GestPDR, e a verificar e completar pelo técnico responsável pela análise do pedido de apoio. Deve ser preenchida uma ficha para cada procedimento.)</w:t>
          </w:r>
        </w:p>
      </w:sdtContent>
    </w:sdt>
    <w:sdt>
      <w:sdtPr>
        <w:rPr>
          <w:b/>
          <w:sz w:val="20"/>
          <w:szCs w:val="20"/>
        </w:rPr>
        <w:id w:val="1592742740"/>
        <w:lock w:val="contentLocked"/>
        <w:placeholder>
          <w:docPart w:val="684F87ABC9744237AE8D3797E472C6DE"/>
        </w:placeholder>
        <w:text/>
      </w:sdtPr>
      <w:sdtEndPr/>
      <w:sdtContent>
        <w:p w:rsidR="00031D06" w:rsidRPr="00645D99" w:rsidRDefault="00031D06" w:rsidP="00647205">
          <w:pPr>
            <w:spacing w:before="240" w:after="0" w:line="276" w:lineRule="auto"/>
            <w:rPr>
              <w:b/>
              <w:sz w:val="20"/>
              <w:szCs w:val="20"/>
            </w:rPr>
          </w:pPr>
          <w:r w:rsidRPr="00645D99">
            <w:rPr>
              <w:b/>
              <w:sz w:val="20"/>
              <w:szCs w:val="20"/>
            </w:rPr>
            <w:t>A. Legislação aplicada</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9"/>
        <w:gridCol w:w="1109"/>
        <w:gridCol w:w="2983"/>
      </w:tblGrid>
      <w:tr w:rsidR="00031D06" w:rsidRPr="00645D99" w:rsidTr="00647205">
        <w:trPr>
          <w:trHeight w:val="340"/>
        </w:trPr>
        <w:tc>
          <w:tcPr>
            <w:tcW w:w="2900" w:type="pct"/>
            <w:tcBorders>
              <w:top w:val="nil"/>
              <w:left w:val="nil"/>
              <w:right w:val="nil"/>
            </w:tcBorders>
            <w:vAlign w:val="center"/>
          </w:tcPr>
          <w:p w:rsidR="00031D06" w:rsidRPr="00645D99" w:rsidRDefault="00031D06" w:rsidP="00647205">
            <w:pPr>
              <w:pStyle w:val="Default"/>
              <w:spacing w:line="276" w:lineRule="auto"/>
              <w:jc w:val="center"/>
              <w:rPr>
                <w:sz w:val="20"/>
                <w:szCs w:val="20"/>
              </w:rPr>
            </w:pPr>
          </w:p>
        </w:tc>
        <w:tc>
          <w:tcPr>
            <w:tcW w:w="569" w:type="pct"/>
            <w:tcBorders>
              <w:top w:val="nil"/>
              <w:left w:val="nil"/>
            </w:tcBorders>
            <w:vAlign w:val="center"/>
          </w:tcPr>
          <w:p w:rsidR="00031D06" w:rsidRPr="00645D99" w:rsidRDefault="00031D06" w:rsidP="00647205">
            <w:pPr>
              <w:pStyle w:val="Default"/>
              <w:spacing w:line="276" w:lineRule="auto"/>
              <w:jc w:val="center"/>
              <w:rPr>
                <w:sz w:val="20"/>
                <w:szCs w:val="20"/>
              </w:rPr>
            </w:pPr>
          </w:p>
        </w:tc>
        <w:tc>
          <w:tcPr>
            <w:tcW w:w="1531" w:type="pct"/>
            <w:vAlign w:val="center"/>
          </w:tcPr>
          <w:p w:rsidR="00031D06" w:rsidRPr="00645D99" w:rsidRDefault="00031D06" w:rsidP="00647205">
            <w:pPr>
              <w:pStyle w:val="Default"/>
              <w:spacing w:line="276" w:lineRule="auto"/>
              <w:jc w:val="center"/>
              <w:rPr>
                <w:sz w:val="20"/>
                <w:szCs w:val="20"/>
              </w:rPr>
            </w:pPr>
            <w:r w:rsidRPr="00645D99">
              <w:rPr>
                <w:b/>
                <w:color w:val="auto"/>
                <w:sz w:val="20"/>
                <w:szCs w:val="20"/>
              </w:rPr>
              <w:t>Verificação</w:t>
            </w:r>
          </w:p>
        </w:tc>
      </w:tr>
      <w:tr w:rsidR="00031D06" w:rsidRPr="00645D99" w:rsidTr="009114E5">
        <w:trPr>
          <w:trHeight w:val="340"/>
        </w:trPr>
        <w:tc>
          <w:tcPr>
            <w:tcW w:w="2900" w:type="pct"/>
            <w:vAlign w:val="center"/>
          </w:tcPr>
          <w:sdt>
            <w:sdtPr>
              <w:rPr>
                <w:color w:val="auto"/>
                <w:sz w:val="20"/>
                <w:szCs w:val="20"/>
                <w:lang w:eastAsia="en-US"/>
              </w:rPr>
              <w:id w:val="1385750333"/>
              <w:lock w:val="contentLocked"/>
              <w:placeholder>
                <w:docPart w:val="684F87ABC9744237AE8D3797E472C6DE"/>
              </w:placeholder>
              <w:text/>
            </w:sdtPr>
            <w:sdtEndPr/>
            <w:sdtContent>
              <w:p w:rsidR="00031D06" w:rsidRPr="00645D99" w:rsidRDefault="00031D06" w:rsidP="00647205">
                <w:pPr>
                  <w:pStyle w:val="Default"/>
                  <w:spacing w:line="276" w:lineRule="auto"/>
                  <w:rPr>
                    <w:sz w:val="20"/>
                    <w:szCs w:val="20"/>
                  </w:rPr>
                </w:pPr>
                <w:r w:rsidRPr="00A2670B">
                  <w:rPr>
                    <w:color w:val="auto"/>
                    <w:sz w:val="20"/>
                    <w:szCs w:val="20"/>
                    <w:lang w:eastAsia="en-US"/>
                  </w:rPr>
                  <w:t>Código dos Contratos Públicos (DL 18/08, de 29/01) + Regime Jurídico dos Contratos Públicos na RAA (RJCP), aprovado pelo Decreto Legislativo Regional n.º 27/2015/A de 29 de dezembro</w:t>
                </w:r>
              </w:p>
            </w:sdtContent>
          </w:sdt>
        </w:tc>
        <w:tc>
          <w:tcPr>
            <w:tcW w:w="569" w:type="pct"/>
            <w:vAlign w:val="center"/>
          </w:tcPr>
          <w:p w:rsidR="00031D06" w:rsidRPr="00645D99" w:rsidRDefault="00031D06" w:rsidP="00780AAA">
            <w:pPr>
              <w:pStyle w:val="Default"/>
              <w:spacing w:line="276" w:lineRule="auto"/>
              <w:rPr>
                <w:sz w:val="20"/>
                <w:szCs w:val="20"/>
              </w:rPr>
            </w:pPr>
            <w:bookmarkStart w:id="1" w:name="_GoBack"/>
            <w:bookmarkEnd w:id="1"/>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sz w:val="36"/>
                <w:szCs w:val="36"/>
              </w:rPr>
            </w:pPr>
          </w:p>
        </w:tc>
      </w:tr>
    </w:tbl>
    <w:sdt>
      <w:sdtPr>
        <w:rPr>
          <w:b/>
          <w:sz w:val="20"/>
          <w:szCs w:val="20"/>
        </w:rPr>
        <w:id w:val="1611865991"/>
        <w:lock w:val="contentLocked"/>
        <w:placeholder>
          <w:docPart w:val="684F87ABC9744237AE8D3797E472C6DE"/>
        </w:placeholder>
        <w:text/>
      </w:sdtPr>
      <w:sdtEndPr/>
      <w:sdtContent>
        <w:p w:rsidR="00031D06" w:rsidRPr="00645D99" w:rsidRDefault="00031D06" w:rsidP="00647205">
          <w:pPr>
            <w:spacing w:before="240" w:after="0" w:line="276" w:lineRule="auto"/>
            <w:rPr>
              <w:b/>
              <w:sz w:val="20"/>
              <w:szCs w:val="20"/>
            </w:rPr>
          </w:pPr>
          <w:r w:rsidRPr="00645D99">
            <w:rPr>
              <w:b/>
              <w:sz w:val="20"/>
              <w:szCs w:val="20"/>
            </w:rPr>
            <w:t>B. Enquadramento da entidade adjudicante</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713"/>
        <w:gridCol w:w="715"/>
        <w:gridCol w:w="2983"/>
      </w:tblGrid>
      <w:tr w:rsidR="00031D06" w:rsidRPr="00645D99" w:rsidTr="00647205">
        <w:trPr>
          <w:trHeight w:val="340"/>
        </w:trPr>
        <w:tc>
          <w:tcPr>
            <w:tcW w:w="2736" w:type="pct"/>
            <w:tcBorders>
              <w:top w:val="nil"/>
              <w:left w:val="nil"/>
            </w:tcBorders>
            <w:vAlign w:val="center"/>
          </w:tcPr>
          <w:p w:rsidR="00031D06" w:rsidRPr="00645D99" w:rsidRDefault="00031D06" w:rsidP="00647205">
            <w:pPr>
              <w:pStyle w:val="Default"/>
              <w:spacing w:line="276" w:lineRule="auto"/>
              <w:jc w:val="center"/>
              <w:rPr>
                <w:sz w:val="20"/>
                <w:szCs w:val="20"/>
              </w:rPr>
            </w:pPr>
          </w:p>
        </w:tc>
        <w:tc>
          <w:tcPr>
            <w:tcW w:w="366" w:type="pct"/>
            <w:vAlign w:val="center"/>
          </w:tcPr>
          <w:p w:rsidR="00031D06" w:rsidRPr="00645D99" w:rsidRDefault="00031D06" w:rsidP="00647205">
            <w:pPr>
              <w:pStyle w:val="Default"/>
              <w:spacing w:line="276" w:lineRule="auto"/>
              <w:jc w:val="center"/>
              <w:rPr>
                <w:sz w:val="20"/>
                <w:szCs w:val="20"/>
              </w:rPr>
            </w:pPr>
            <w:r w:rsidRPr="00645D99">
              <w:rPr>
                <w:b/>
                <w:bCs/>
                <w:sz w:val="20"/>
                <w:szCs w:val="20"/>
              </w:rPr>
              <w:t>Sim</w:t>
            </w:r>
          </w:p>
        </w:tc>
        <w:tc>
          <w:tcPr>
            <w:tcW w:w="367" w:type="pct"/>
            <w:vAlign w:val="center"/>
          </w:tcPr>
          <w:p w:rsidR="00031D06" w:rsidRPr="00645D99" w:rsidRDefault="00031D06" w:rsidP="00647205">
            <w:pPr>
              <w:pStyle w:val="Default"/>
              <w:spacing w:line="276" w:lineRule="auto"/>
              <w:jc w:val="center"/>
              <w:rPr>
                <w:sz w:val="20"/>
                <w:szCs w:val="20"/>
              </w:rPr>
            </w:pPr>
            <w:r w:rsidRPr="00645D99">
              <w:rPr>
                <w:b/>
                <w:bCs/>
                <w:sz w:val="20"/>
                <w:szCs w:val="20"/>
              </w:rPr>
              <w:t>Não</w:t>
            </w:r>
          </w:p>
        </w:tc>
        <w:tc>
          <w:tcPr>
            <w:tcW w:w="1531" w:type="pct"/>
            <w:vAlign w:val="center"/>
          </w:tcPr>
          <w:p w:rsidR="00031D06" w:rsidRPr="00645D99" w:rsidRDefault="00031D06" w:rsidP="00647205">
            <w:pPr>
              <w:pStyle w:val="Default"/>
              <w:spacing w:line="276" w:lineRule="auto"/>
              <w:jc w:val="center"/>
              <w:rPr>
                <w:b/>
                <w:bCs/>
                <w:sz w:val="20"/>
                <w:szCs w:val="20"/>
              </w:rPr>
            </w:pPr>
            <w:r w:rsidRPr="00645D99">
              <w:rPr>
                <w:b/>
                <w:color w:val="auto"/>
                <w:sz w:val="20"/>
                <w:szCs w:val="20"/>
              </w:rPr>
              <w:t>Verificação</w:t>
            </w:r>
          </w:p>
        </w:tc>
      </w:tr>
      <w:tr w:rsidR="00031D06" w:rsidRPr="00645D99" w:rsidTr="009114E5">
        <w:trPr>
          <w:trHeight w:val="340"/>
        </w:trPr>
        <w:tc>
          <w:tcPr>
            <w:tcW w:w="2736" w:type="pct"/>
            <w:vAlign w:val="center"/>
          </w:tcPr>
          <w:sdt>
            <w:sdtPr>
              <w:rPr>
                <w:sz w:val="20"/>
                <w:szCs w:val="20"/>
              </w:rPr>
              <w:id w:val="559681765"/>
              <w:lock w:val="contentLocked"/>
              <w:placeholder>
                <w:docPart w:val="684F87ABC9744237AE8D3797E472C6DE"/>
              </w:placeholder>
              <w:text/>
            </w:sdtPr>
            <w:sdtEndPr/>
            <w:sdtContent>
              <w:p w:rsidR="00031D06" w:rsidRPr="00645D99" w:rsidRDefault="00031D06" w:rsidP="00647205">
                <w:pPr>
                  <w:pStyle w:val="Default"/>
                  <w:spacing w:line="276" w:lineRule="auto"/>
                  <w:rPr>
                    <w:sz w:val="20"/>
                    <w:szCs w:val="20"/>
                  </w:rPr>
                </w:pPr>
                <w:r w:rsidRPr="00645D99">
                  <w:rPr>
                    <w:sz w:val="20"/>
                    <w:szCs w:val="20"/>
                  </w:rPr>
                  <w:t>Por enquadramento da entidade, no âmbito do nº 1 do art. 2º do RJCP</w:t>
                </w:r>
              </w:p>
            </w:sdtContent>
          </w:sdt>
        </w:tc>
        <w:tc>
          <w:tcPr>
            <w:tcW w:w="366" w:type="pct"/>
            <w:vAlign w:val="center"/>
          </w:tcPr>
          <w:p w:rsidR="00031D06" w:rsidRPr="00645D99" w:rsidRDefault="00031D06" w:rsidP="00647205">
            <w:pPr>
              <w:pStyle w:val="Default"/>
              <w:spacing w:line="276" w:lineRule="auto"/>
              <w:jc w:val="center"/>
              <w:rPr>
                <w:sz w:val="20"/>
                <w:szCs w:val="20"/>
              </w:rPr>
            </w:pPr>
          </w:p>
        </w:tc>
        <w:tc>
          <w:tcPr>
            <w:tcW w:w="367" w:type="pct"/>
            <w:vAlign w:val="center"/>
          </w:tcPr>
          <w:p w:rsidR="00031D06" w:rsidRPr="00645D99" w:rsidRDefault="00031D06" w:rsidP="00647205">
            <w:pPr>
              <w:pStyle w:val="Default"/>
              <w:spacing w:line="276" w:lineRule="auto"/>
              <w:jc w:val="center"/>
              <w:rPr>
                <w:sz w:val="20"/>
                <w:szCs w:val="20"/>
              </w:rPr>
            </w:pP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sz w:val="32"/>
                <w:szCs w:val="32"/>
              </w:rPr>
            </w:pPr>
          </w:p>
        </w:tc>
      </w:tr>
      <w:tr w:rsidR="00031D06" w:rsidRPr="00645D99" w:rsidTr="00647205">
        <w:trPr>
          <w:trHeight w:val="340"/>
        </w:trPr>
        <w:tc>
          <w:tcPr>
            <w:tcW w:w="2736" w:type="pct"/>
            <w:vAlign w:val="center"/>
          </w:tcPr>
          <w:sdt>
            <w:sdtPr>
              <w:rPr>
                <w:sz w:val="20"/>
                <w:szCs w:val="20"/>
              </w:rPr>
              <w:id w:val="-735397043"/>
              <w:lock w:val="contentLocked"/>
              <w:placeholder>
                <w:docPart w:val="684F87ABC9744237AE8D3797E472C6DE"/>
              </w:placeholder>
              <w:text/>
            </w:sdtPr>
            <w:sdtEndPr/>
            <w:sdtContent>
              <w:p w:rsidR="00031D06" w:rsidRPr="00645D99" w:rsidRDefault="00031D06" w:rsidP="00647205">
                <w:pPr>
                  <w:pStyle w:val="Default"/>
                  <w:spacing w:line="276" w:lineRule="auto"/>
                  <w:rPr>
                    <w:sz w:val="20"/>
                    <w:szCs w:val="20"/>
                  </w:rPr>
                </w:pPr>
                <w:r w:rsidRPr="00645D99">
                  <w:rPr>
                    <w:sz w:val="20"/>
                    <w:szCs w:val="20"/>
                  </w:rPr>
                  <w:t>Por enquadramento da entidade, no âmbito do nº 2 do art. 2º do RJCP</w:t>
                </w:r>
              </w:p>
            </w:sdtContent>
          </w:sdt>
        </w:tc>
        <w:tc>
          <w:tcPr>
            <w:tcW w:w="366" w:type="pct"/>
            <w:vAlign w:val="center"/>
          </w:tcPr>
          <w:p w:rsidR="00031D06" w:rsidRPr="00645D99" w:rsidRDefault="00031D06" w:rsidP="00647205">
            <w:pPr>
              <w:pStyle w:val="Default"/>
              <w:spacing w:line="276" w:lineRule="auto"/>
              <w:jc w:val="center"/>
              <w:rPr>
                <w:sz w:val="20"/>
                <w:szCs w:val="20"/>
              </w:rPr>
            </w:pPr>
          </w:p>
        </w:tc>
        <w:tc>
          <w:tcPr>
            <w:tcW w:w="367" w:type="pct"/>
            <w:vAlign w:val="center"/>
          </w:tcPr>
          <w:p w:rsidR="00031D06" w:rsidRPr="00645D99" w:rsidRDefault="00031D06" w:rsidP="00647205">
            <w:pPr>
              <w:pStyle w:val="Default"/>
              <w:spacing w:line="276" w:lineRule="auto"/>
              <w:jc w:val="center"/>
              <w:rPr>
                <w:sz w:val="20"/>
                <w:szCs w:val="20"/>
              </w:rPr>
            </w:pPr>
          </w:p>
        </w:tc>
        <w:tc>
          <w:tcPr>
            <w:tcW w:w="1531" w:type="pct"/>
            <w:shd w:val="clear" w:color="auto" w:fill="BFBFBF" w:themeFill="background1" w:themeFillShade="BF"/>
          </w:tcPr>
          <w:p w:rsidR="00031D06" w:rsidRPr="00645D99" w:rsidRDefault="00031D06" w:rsidP="00647205">
            <w:pPr>
              <w:pStyle w:val="Default"/>
              <w:spacing w:line="276" w:lineRule="auto"/>
              <w:jc w:val="center"/>
              <w:rPr>
                <w:sz w:val="20"/>
                <w:szCs w:val="20"/>
              </w:rPr>
            </w:pPr>
          </w:p>
        </w:tc>
      </w:tr>
    </w:tbl>
    <w:p w:rsidR="00031D06" w:rsidRPr="00645D99" w:rsidRDefault="00031D06" w:rsidP="00031D06">
      <w:pPr>
        <w:spacing w:before="240" w:after="0" w:line="276" w:lineRule="auto"/>
        <w:rPr>
          <w:b/>
          <w:sz w:val="20"/>
          <w:szCs w:val="20"/>
        </w:rPr>
      </w:pPr>
      <w:r w:rsidRPr="00645D99">
        <w:rPr>
          <w:b/>
          <w:sz w:val="20"/>
          <w:szCs w:val="20"/>
        </w:rPr>
        <w:t>C. Tipo de contrato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1804"/>
        <w:gridCol w:w="2979"/>
      </w:tblGrid>
      <w:tr w:rsidR="00031D06" w:rsidRPr="00645D99" w:rsidTr="00647205">
        <w:trPr>
          <w:trHeight w:val="340"/>
        </w:trPr>
        <w:tc>
          <w:tcPr>
            <w:tcW w:w="2545" w:type="pct"/>
            <w:tcBorders>
              <w:top w:val="nil"/>
              <w:left w:val="nil"/>
              <w:right w:val="nil"/>
            </w:tcBorders>
            <w:vAlign w:val="center"/>
          </w:tcPr>
          <w:p w:rsidR="00031D06" w:rsidRPr="00645D99" w:rsidRDefault="00031D06" w:rsidP="00647205">
            <w:pPr>
              <w:pStyle w:val="Default"/>
              <w:spacing w:line="276" w:lineRule="auto"/>
              <w:jc w:val="center"/>
              <w:rPr>
                <w:color w:val="auto"/>
                <w:sz w:val="20"/>
                <w:szCs w:val="20"/>
              </w:rPr>
            </w:pPr>
          </w:p>
        </w:tc>
        <w:tc>
          <w:tcPr>
            <w:tcW w:w="926" w:type="pct"/>
            <w:tcBorders>
              <w:top w:val="nil"/>
              <w:left w:val="nil"/>
            </w:tcBorders>
            <w:vAlign w:val="center"/>
          </w:tcPr>
          <w:p w:rsidR="00031D06" w:rsidRPr="00645D99" w:rsidRDefault="00031D06" w:rsidP="00647205">
            <w:pPr>
              <w:pStyle w:val="Default"/>
              <w:spacing w:line="276" w:lineRule="auto"/>
              <w:jc w:val="center"/>
              <w:rPr>
                <w:color w:val="auto"/>
                <w:sz w:val="20"/>
                <w:szCs w:val="20"/>
              </w:rPr>
            </w:pPr>
          </w:p>
        </w:tc>
        <w:tc>
          <w:tcPr>
            <w:tcW w:w="1530" w:type="pct"/>
            <w:vAlign w:val="center"/>
          </w:tcPr>
          <w:p w:rsidR="00031D06" w:rsidRPr="00645D99" w:rsidRDefault="00031D06" w:rsidP="00647205">
            <w:pPr>
              <w:pStyle w:val="Default"/>
              <w:spacing w:line="276" w:lineRule="auto"/>
              <w:jc w:val="center"/>
              <w:rPr>
                <w:color w:val="auto"/>
                <w:sz w:val="20"/>
                <w:szCs w:val="20"/>
              </w:rPr>
            </w:pPr>
            <w:r w:rsidRPr="00645D99">
              <w:rPr>
                <w:b/>
                <w:color w:val="auto"/>
                <w:sz w:val="20"/>
                <w:szCs w:val="20"/>
              </w:rPr>
              <w:t>Verificação</w:t>
            </w:r>
          </w:p>
        </w:tc>
      </w:tr>
      <w:tr w:rsidR="00031D06" w:rsidRPr="00645D99" w:rsidTr="009114E5">
        <w:trPr>
          <w:trHeight w:val="340"/>
        </w:trPr>
        <w:tc>
          <w:tcPr>
            <w:tcW w:w="2545" w:type="pct"/>
            <w:vAlign w:val="center"/>
          </w:tcPr>
          <w:p w:rsidR="00031D06" w:rsidRPr="00645D99" w:rsidRDefault="00031D06" w:rsidP="00647205">
            <w:pPr>
              <w:pStyle w:val="Default"/>
              <w:spacing w:line="276" w:lineRule="auto"/>
              <w:rPr>
                <w:color w:val="auto"/>
                <w:sz w:val="20"/>
                <w:szCs w:val="20"/>
              </w:rPr>
            </w:pPr>
            <w:r w:rsidRPr="00645D99">
              <w:rPr>
                <w:color w:val="auto"/>
                <w:sz w:val="20"/>
                <w:szCs w:val="20"/>
              </w:rPr>
              <w:t>Empreitadas</w:t>
            </w:r>
          </w:p>
        </w:tc>
        <w:tc>
          <w:tcPr>
            <w:tcW w:w="926" w:type="pct"/>
            <w:vAlign w:val="center"/>
          </w:tcPr>
          <w:p w:rsidR="00031D06" w:rsidRPr="00645D99" w:rsidRDefault="00031D06" w:rsidP="00647205">
            <w:pPr>
              <w:pStyle w:val="Default"/>
              <w:spacing w:line="276" w:lineRule="auto"/>
              <w:jc w:val="center"/>
              <w:rPr>
                <w:color w:val="auto"/>
                <w:sz w:val="20"/>
                <w:szCs w:val="20"/>
              </w:rPr>
            </w:pPr>
          </w:p>
        </w:tc>
        <w:tc>
          <w:tcPr>
            <w:tcW w:w="1530"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28"/>
                <w:szCs w:val="28"/>
              </w:rPr>
            </w:pPr>
          </w:p>
        </w:tc>
      </w:tr>
      <w:tr w:rsidR="00031D06" w:rsidRPr="00645D99" w:rsidTr="00647205">
        <w:trPr>
          <w:trHeight w:val="340"/>
        </w:trPr>
        <w:tc>
          <w:tcPr>
            <w:tcW w:w="2545" w:type="pct"/>
            <w:vAlign w:val="center"/>
          </w:tcPr>
          <w:p w:rsidR="00031D06" w:rsidRPr="00645D99" w:rsidRDefault="00031D06" w:rsidP="00647205">
            <w:pPr>
              <w:pStyle w:val="Default"/>
              <w:spacing w:line="276" w:lineRule="auto"/>
              <w:rPr>
                <w:color w:val="auto"/>
                <w:sz w:val="20"/>
                <w:szCs w:val="20"/>
              </w:rPr>
            </w:pPr>
            <w:r w:rsidRPr="00645D99">
              <w:rPr>
                <w:color w:val="auto"/>
                <w:sz w:val="20"/>
                <w:szCs w:val="20"/>
              </w:rPr>
              <w:t>Bens e Serviços</w:t>
            </w:r>
          </w:p>
        </w:tc>
        <w:tc>
          <w:tcPr>
            <w:tcW w:w="926" w:type="pct"/>
            <w:vAlign w:val="center"/>
          </w:tcPr>
          <w:p w:rsidR="00031D06" w:rsidRPr="00645D99" w:rsidRDefault="00031D06" w:rsidP="00647205">
            <w:pPr>
              <w:pStyle w:val="Default"/>
              <w:spacing w:line="276" w:lineRule="auto"/>
              <w:jc w:val="center"/>
              <w:rPr>
                <w:color w:val="auto"/>
                <w:sz w:val="20"/>
                <w:szCs w:val="20"/>
              </w:rPr>
            </w:pPr>
          </w:p>
        </w:tc>
        <w:tc>
          <w:tcPr>
            <w:tcW w:w="1530" w:type="pct"/>
            <w:shd w:val="clear" w:color="auto" w:fill="BFBFBF" w:themeFill="background1" w:themeFillShade="BF"/>
          </w:tcPr>
          <w:p w:rsidR="00031D06" w:rsidRPr="00645D99" w:rsidRDefault="00031D06" w:rsidP="00647205">
            <w:pPr>
              <w:pStyle w:val="Default"/>
              <w:spacing w:line="276" w:lineRule="auto"/>
              <w:jc w:val="center"/>
              <w:rPr>
                <w:color w:val="auto"/>
                <w:sz w:val="20"/>
                <w:szCs w:val="20"/>
              </w:rPr>
            </w:pPr>
          </w:p>
        </w:tc>
      </w:tr>
      <w:tr w:rsidR="00031D06" w:rsidRPr="00645D99" w:rsidTr="00647205">
        <w:trPr>
          <w:trHeight w:val="340"/>
        </w:trPr>
        <w:tc>
          <w:tcPr>
            <w:tcW w:w="2545" w:type="pct"/>
            <w:vAlign w:val="center"/>
          </w:tcPr>
          <w:p w:rsidR="00031D06" w:rsidRPr="00645D99" w:rsidRDefault="00031D06" w:rsidP="00647205">
            <w:pPr>
              <w:pStyle w:val="Default"/>
              <w:spacing w:line="276" w:lineRule="auto"/>
              <w:rPr>
                <w:color w:val="auto"/>
                <w:sz w:val="20"/>
                <w:szCs w:val="20"/>
              </w:rPr>
            </w:pPr>
            <w:r w:rsidRPr="00645D99">
              <w:rPr>
                <w:color w:val="auto"/>
                <w:sz w:val="20"/>
                <w:szCs w:val="20"/>
              </w:rPr>
              <w:t>Sectores especiais (água, energia, transportes e serviços postais)</w:t>
            </w:r>
          </w:p>
        </w:tc>
        <w:tc>
          <w:tcPr>
            <w:tcW w:w="926" w:type="pct"/>
            <w:vAlign w:val="center"/>
          </w:tcPr>
          <w:p w:rsidR="00031D06" w:rsidRPr="00645D99" w:rsidRDefault="00031D06" w:rsidP="00647205">
            <w:pPr>
              <w:pStyle w:val="Default"/>
              <w:spacing w:line="276" w:lineRule="auto"/>
              <w:jc w:val="center"/>
              <w:rPr>
                <w:color w:val="auto"/>
                <w:sz w:val="20"/>
                <w:szCs w:val="20"/>
              </w:rPr>
            </w:pPr>
          </w:p>
        </w:tc>
        <w:tc>
          <w:tcPr>
            <w:tcW w:w="1530" w:type="pct"/>
            <w:shd w:val="clear" w:color="auto" w:fill="BFBFBF" w:themeFill="background1" w:themeFillShade="BF"/>
          </w:tcPr>
          <w:p w:rsidR="00031D06" w:rsidRPr="00645D99" w:rsidRDefault="00031D06" w:rsidP="00647205">
            <w:pPr>
              <w:pStyle w:val="Default"/>
              <w:spacing w:line="276" w:lineRule="auto"/>
              <w:jc w:val="center"/>
              <w:rPr>
                <w:color w:val="auto"/>
                <w:sz w:val="20"/>
                <w:szCs w:val="20"/>
              </w:rPr>
            </w:pPr>
          </w:p>
        </w:tc>
      </w:tr>
    </w:tbl>
    <w:sdt>
      <w:sdtPr>
        <w:rPr>
          <w:b/>
          <w:sz w:val="20"/>
          <w:szCs w:val="20"/>
        </w:rPr>
        <w:id w:val="-727992265"/>
        <w:lock w:val="contentLocked"/>
        <w:placeholder>
          <w:docPart w:val="684F87ABC9744237AE8D3797E472C6DE"/>
        </w:placeholder>
        <w:text/>
      </w:sdtPr>
      <w:sdtEndPr/>
      <w:sdtContent>
        <w:p w:rsidR="00031D06" w:rsidRPr="00645D99" w:rsidRDefault="00031D06" w:rsidP="00647205">
          <w:pPr>
            <w:spacing w:before="240" w:after="0" w:line="276" w:lineRule="auto"/>
            <w:rPr>
              <w:b/>
              <w:sz w:val="20"/>
              <w:szCs w:val="20"/>
            </w:rPr>
          </w:pPr>
          <w:r w:rsidRPr="00645D99">
            <w:rPr>
              <w:b/>
              <w:sz w:val="20"/>
              <w:szCs w:val="20"/>
            </w:rPr>
            <w:t>D. Valor do contrato</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4117"/>
        <w:gridCol w:w="2983"/>
      </w:tblGrid>
      <w:tr w:rsidR="00031D06" w:rsidRPr="00645D99" w:rsidTr="00647205">
        <w:trPr>
          <w:trHeight w:val="340"/>
        </w:trPr>
        <w:tc>
          <w:tcPr>
            <w:tcW w:w="1356" w:type="pct"/>
            <w:tcBorders>
              <w:top w:val="nil"/>
              <w:left w:val="nil"/>
              <w:right w:val="nil"/>
            </w:tcBorders>
            <w:vAlign w:val="center"/>
          </w:tcPr>
          <w:p w:rsidR="00031D06" w:rsidRPr="00645D99" w:rsidRDefault="00031D06" w:rsidP="00647205">
            <w:pPr>
              <w:pStyle w:val="Default"/>
              <w:spacing w:line="276" w:lineRule="auto"/>
              <w:jc w:val="center"/>
              <w:rPr>
                <w:sz w:val="20"/>
                <w:szCs w:val="20"/>
              </w:rPr>
            </w:pPr>
          </w:p>
        </w:tc>
        <w:tc>
          <w:tcPr>
            <w:tcW w:w="2113" w:type="pct"/>
            <w:tcBorders>
              <w:top w:val="nil"/>
              <w:left w:val="nil"/>
            </w:tcBorders>
            <w:vAlign w:val="center"/>
          </w:tcPr>
          <w:p w:rsidR="00031D06" w:rsidRPr="00645D99" w:rsidRDefault="00031D06" w:rsidP="00647205">
            <w:pPr>
              <w:pStyle w:val="Default"/>
              <w:spacing w:line="276" w:lineRule="auto"/>
              <w:jc w:val="center"/>
              <w:rPr>
                <w:color w:val="auto"/>
                <w:sz w:val="20"/>
                <w:szCs w:val="20"/>
              </w:rPr>
            </w:pPr>
          </w:p>
        </w:tc>
        <w:tc>
          <w:tcPr>
            <w:tcW w:w="1531" w:type="pct"/>
            <w:vAlign w:val="center"/>
          </w:tcPr>
          <w:p w:rsidR="00031D06" w:rsidRPr="00645D99" w:rsidRDefault="00031D06" w:rsidP="00647205">
            <w:pPr>
              <w:pStyle w:val="Default"/>
              <w:spacing w:line="276" w:lineRule="auto"/>
              <w:jc w:val="center"/>
              <w:rPr>
                <w:color w:val="auto"/>
                <w:sz w:val="20"/>
                <w:szCs w:val="20"/>
              </w:rPr>
            </w:pPr>
            <w:r w:rsidRPr="00645D99">
              <w:rPr>
                <w:b/>
                <w:color w:val="auto"/>
                <w:sz w:val="20"/>
                <w:szCs w:val="20"/>
              </w:rPr>
              <w:t>Verificação</w:t>
            </w:r>
          </w:p>
        </w:tc>
      </w:tr>
      <w:tr w:rsidR="00031D06" w:rsidRPr="00645D99" w:rsidTr="009114E5">
        <w:trPr>
          <w:trHeight w:val="340"/>
        </w:trPr>
        <w:tc>
          <w:tcPr>
            <w:tcW w:w="1356" w:type="pct"/>
            <w:vAlign w:val="center"/>
          </w:tcPr>
          <w:sdt>
            <w:sdtPr>
              <w:rPr>
                <w:sz w:val="20"/>
                <w:szCs w:val="20"/>
              </w:rPr>
              <w:id w:val="-547230819"/>
              <w:lock w:val="contentLocked"/>
              <w:placeholder>
                <w:docPart w:val="684F87ABC9744237AE8D3797E472C6DE"/>
              </w:placeholder>
              <w:text/>
            </w:sdtPr>
            <w:sdtEndPr/>
            <w:sdtContent>
              <w:p w:rsidR="00031D06" w:rsidRPr="00645D99" w:rsidRDefault="00031D06" w:rsidP="00647205">
                <w:pPr>
                  <w:pStyle w:val="Default"/>
                  <w:spacing w:line="276" w:lineRule="auto"/>
                  <w:rPr>
                    <w:sz w:val="20"/>
                    <w:szCs w:val="20"/>
                  </w:rPr>
                </w:pPr>
                <w:r w:rsidRPr="00645D99">
                  <w:rPr>
                    <w:sz w:val="20"/>
                    <w:szCs w:val="20"/>
                  </w:rPr>
                  <w:t>Valor da Contratação sem IVA</w:t>
                </w:r>
              </w:p>
            </w:sdtContent>
          </w:sdt>
        </w:tc>
        <w:tc>
          <w:tcPr>
            <w:tcW w:w="2113" w:type="pct"/>
            <w:vAlign w:val="center"/>
          </w:tcPr>
          <w:p w:rsidR="00031D06" w:rsidRPr="00645D99" w:rsidRDefault="00B1030A" w:rsidP="00563EAD">
            <w:pPr>
              <w:pStyle w:val="Default"/>
              <w:spacing w:line="276" w:lineRule="auto"/>
              <w:ind w:left="720" w:hanging="720"/>
              <w:jc w:val="right"/>
              <w:rPr>
                <w:color w:val="auto"/>
                <w:sz w:val="20"/>
                <w:szCs w:val="20"/>
              </w:rPr>
            </w:pPr>
            <w:r>
              <w:rPr>
                <w:color w:val="auto"/>
                <w:sz w:val="20"/>
                <w:szCs w:val="20"/>
              </w:rPr>
              <w:t>0,00</w:t>
            </w:r>
            <w:r w:rsidR="007252A1">
              <w:rPr>
                <w:color w:val="auto"/>
                <w:sz w:val="20"/>
                <w:szCs w:val="20"/>
              </w:rPr>
              <w:t>€</w:t>
            </w: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r w:rsidR="00031D06" w:rsidRPr="00645D99" w:rsidTr="009114E5">
        <w:trPr>
          <w:trHeight w:val="340"/>
        </w:trPr>
        <w:tc>
          <w:tcPr>
            <w:tcW w:w="1356" w:type="pct"/>
            <w:vAlign w:val="center"/>
          </w:tcPr>
          <w:sdt>
            <w:sdtPr>
              <w:rPr>
                <w:sz w:val="20"/>
                <w:szCs w:val="20"/>
              </w:rPr>
              <w:id w:val="-341016449"/>
              <w:lock w:val="contentLocked"/>
              <w:placeholder>
                <w:docPart w:val="684F87ABC9744237AE8D3797E472C6DE"/>
              </w:placeholder>
              <w:text/>
            </w:sdtPr>
            <w:sdtEndPr/>
            <w:sdtContent>
              <w:p w:rsidR="00031D06" w:rsidRPr="00645D99" w:rsidRDefault="00031D06" w:rsidP="00647205">
                <w:pPr>
                  <w:pStyle w:val="Default"/>
                  <w:spacing w:line="276" w:lineRule="auto"/>
                  <w:rPr>
                    <w:sz w:val="20"/>
                    <w:szCs w:val="20"/>
                  </w:rPr>
                </w:pPr>
                <w:r w:rsidRPr="00645D99">
                  <w:rPr>
                    <w:sz w:val="20"/>
                    <w:szCs w:val="20"/>
                  </w:rPr>
                  <w:t>Valor da Contratação com IVA</w:t>
                </w:r>
              </w:p>
            </w:sdtContent>
          </w:sdt>
        </w:tc>
        <w:tc>
          <w:tcPr>
            <w:tcW w:w="2113" w:type="pct"/>
            <w:vAlign w:val="center"/>
          </w:tcPr>
          <w:p w:rsidR="00031D06" w:rsidRPr="00645D99" w:rsidRDefault="00B1030A" w:rsidP="00563EAD">
            <w:pPr>
              <w:pStyle w:val="Default"/>
              <w:spacing w:line="276" w:lineRule="auto"/>
              <w:jc w:val="right"/>
              <w:rPr>
                <w:color w:val="auto"/>
                <w:sz w:val="20"/>
                <w:szCs w:val="20"/>
              </w:rPr>
            </w:pPr>
            <w:r>
              <w:rPr>
                <w:sz w:val="20"/>
                <w:szCs w:val="20"/>
              </w:rPr>
              <w:t>0,00</w:t>
            </w:r>
            <w:r w:rsidR="007252A1">
              <w:rPr>
                <w:sz w:val="20"/>
                <w:szCs w:val="20"/>
              </w:rPr>
              <w:t xml:space="preserve">€ (IVA </w:t>
            </w:r>
            <w:proofErr w:type="gramStart"/>
            <w:r w:rsidR="007252A1">
              <w:rPr>
                <w:sz w:val="20"/>
                <w:szCs w:val="20"/>
              </w:rPr>
              <w:t xml:space="preserve">a </w:t>
            </w:r>
            <w:r w:rsidR="007252A1">
              <w:rPr>
                <w:sz w:val="20"/>
                <w:szCs w:val="20"/>
                <w:u w:val="single"/>
              </w:rPr>
              <w:t xml:space="preserve"> </w:t>
            </w:r>
            <w:r w:rsidR="00031D06" w:rsidRPr="00645D99">
              <w:rPr>
                <w:sz w:val="20"/>
                <w:szCs w:val="20"/>
              </w:rPr>
              <w:t>%</w:t>
            </w:r>
            <w:proofErr w:type="gramEnd"/>
            <w:r w:rsidR="007252A1">
              <w:rPr>
                <w:sz w:val="20"/>
                <w:szCs w:val="20"/>
              </w:rPr>
              <w:t>)</w:t>
            </w: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r w:rsidR="00031D06" w:rsidRPr="00645D99" w:rsidTr="009114E5">
        <w:trPr>
          <w:trHeight w:val="340"/>
        </w:trPr>
        <w:tc>
          <w:tcPr>
            <w:tcW w:w="1356" w:type="pct"/>
            <w:vAlign w:val="center"/>
          </w:tcPr>
          <w:sdt>
            <w:sdtPr>
              <w:rPr>
                <w:sz w:val="20"/>
                <w:szCs w:val="20"/>
              </w:rPr>
              <w:id w:val="-55626165"/>
              <w:lock w:val="contentLocked"/>
              <w:placeholder>
                <w:docPart w:val="684F87ABC9744237AE8D3797E472C6DE"/>
              </w:placeholder>
              <w:text/>
            </w:sdtPr>
            <w:sdtEndPr/>
            <w:sdtContent>
              <w:p w:rsidR="00031D06" w:rsidRPr="00645D99" w:rsidRDefault="00031D06" w:rsidP="00647205">
                <w:pPr>
                  <w:pStyle w:val="Default"/>
                  <w:spacing w:line="276" w:lineRule="auto"/>
                  <w:rPr>
                    <w:sz w:val="20"/>
                    <w:szCs w:val="20"/>
                  </w:rPr>
                </w:pPr>
                <w:r w:rsidRPr="00645D99">
                  <w:rPr>
                    <w:sz w:val="20"/>
                    <w:szCs w:val="20"/>
                  </w:rPr>
                  <w:t>Preço Máximo</w:t>
                </w:r>
              </w:p>
            </w:sdtContent>
          </w:sdt>
        </w:tc>
        <w:tc>
          <w:tcPr>
            <w:tcW w:w="2113" w:type="pct"/>
            <w:vAlign w:val="center"/>
          </w:tcPr>
          <w:p w:rsidR="00031D06" w:rsidRPr="00645D99" w:rsidRDefault="00B1030A" w:rsidP="00563EAD">
            <w:pPr>
              <w:pStyle w:val="Default"/>
              <w:spacing w:line="276" w:lineRule="auto"/>
              <w:jc w:val="right"/>
              <w:rPr>
                <w:color w:val="auto"/>
                <w:sz w:val="20"/>
                <w:szCs w:val="20"/>
              </w:rPr>
            </w:pPr>
            <w:r>
              <w:rPr>
                <w:color w:val="auto"/>
                <w:sz w:val="20"/>
                <w:szCs w:val="20"/>
              </w:rPr>
              <w:t>0,00</w:t>
            </w:r>
            <w:r w:rsidR="007252A1">
              <w:rPr>
                <w:color w:val="auto"/>
                <w:sz w:val="20"/>
                <w:szCs w:val="20"/>
              </w:rPr>
              <w:t>€</w:t>
            </w: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r w:rsidR="00031D06" w:rsidRPr="00645D99" w:rsidTr="009114E5">
        <w:trPr>
          <w:trHeight w:val="340"/>
        </w:trPr>
        <w:tc>
          <w:tcPr>
            <w:tcW w:w="1356" w:type="pct"/>
            <w:vAlign w:val="center"/>
          </w:tcPr>
          <w:sdt>
            <w:sdtPr>
              <w:rPr>
                <w:sz w:val="20"/>
                <w:szCs w:val="20"/>
              </w:rPr>
              <w:id w:val="-355500180"/>
              <w:lock w:val="contentLocked"/>
              <w:placeholder>
                <w:docPart w:val="684F87ABC9744237AE8D3797E472C6DE"/>
              </w:placeholder>
              <w:text/>
            </w:sdtPr>
            <w:sdtEndPr/>
            <w:sdtContent>
              <w:p w:rsidR="00031D06" w:rsidRPr="00645D99" w:rsidRDefault="00031D06" w:rsidP="00647205">
                <w:pPr>
                  <w:pStyle w:val="Default"/>
                  <w:spacing w:line="276" w:lineRule="auto"/>
                  <w:rPr>
                    <w:sz w:val="20"/>
                    <w:szCs w:val="20"/>
                  </w:rPr>
                </w:pPr>
                <w:r w:rsidRPr="00645D99">
                  <w:rPr>
                    <w:sz w:val="20"/>
                    <w:szCs w:val="20"/>
                  </w:rPr>
                  <w:t>Prazo de Execução</w:t>
                </w:r>
              </w:p>
            </w:sdtContent>
          </w:sdt>
        </w:tc>
        <w:tc>
          <w:tcPr>
            <w:tcW w:w="2113" w:type="pct"/>
            <w:vAlign w:val="center"/>
          </w:tcPr>
          <w:p w:rsidR="00031D06" w:rsidRPr="00645D99" w:rsidRDefault="00031D06" w:rsidP="00563EAD">
            <w:pPr>
              <w:pStyle w:val="Default"/>
              <w:spacing w:line="276" w:lineRule="auto"/>
              <w:jc w:val="right"/>
              <w:rPr>
                <w:color w:val="auto"/>
                <w:sz w:val="20"/>
                <w:szCs w:val="20"/>
              </w:rPr>
            </w:pP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bl>
    <w:sdt>
      <w:sdtPr>
        <w:rPr>
          <w:b/>
          <w:sz w:val="20"/>
          <w:szCs w:val="20"/>
        </w:rPr>
        <w:id w:val="1470090453"/>
        <w:lock w:val="contentLocked"/>
        <w:placeholder>
          <w:docPart w:val="684F87ABC9744237AE8D3797E472C6DE"/>
        </w:placeholder>
        <w:text/>
      </w:sdtPr>
      <w:sdtEndPr/>
      <w:sdtContent>
        <w:p w:rsidR="00031D06" w:rsidRPr="00645D99" w:rsidRDefault="00031D06" w:rsidP="00647205">
          <w:pPr>
            <w:spacing w:before="240" w:after="0" w:line="276" w:lineRule="auto"/>
            <w:rPr>
              <w:b/>
              <w:sz w:val="20"/>
              <w:szCs w:val="20"/>
            </w:rPr>
          </w:pPr>
          <w:r w:rsidRPr="00645D99">
            <w:rPr>
              <w:b/>
              <w:sz w:val="20"/>
              <w:szCs w:val="20"/>
            </w:rPr>
            <w:t>E. Contratos/contratação excluída</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658"/>
        <w:gridCol w:w="658"/>
        <w:gridCol w:w="2927"/>
        <w:gridCol w:w="2981"/>
      </w:tblGrid>
      <w:tr w:rsidR="00031D06" w:rsidRPr="00645D99" w:rsidTr="00647205">
        <w:trPr>
          <w:trHeight w:val="340"/>
        </w:trPr>
        <w:tc>
          <w:tcPr>
            <w:tcW w:w="1290" w:type="pct"/>
            <w:vAlign w:val="center"/>
          </w:tcPr>
          <w:p w:rsidR="00031D06" w:rsidRPr="00645D99" w:rsidRDefault="00031D06" w:rsidP="00647205">
            <w:pPr>
              <w:pStyle w:val="Default"/>
              <w:spacing w:line="276" w:lineRule="auto"/>
              <w:jc w:val="center"/>
              <w:rPr>
                <w:b/>
                <w:color w:val="auto"/>
                <w:sz w:val="20"/>
                <w:szCs w:val="20"/>
              </w:rPr>
            </w:pPr>
          </w:p>
        </w:tc>
        <w:tc>
          <w:tcPr>
            <w:tcW w:w="338" w:type="pct"/>
            <w:vAlign w:val="center"/>
          </w:tcPr>
          <w:p w:rsidR="00031D06" w:rsidRPr="00645D99" w:rsidRDefault="00031D06" w:rsidP="00647205">
            <w:pPr>
              <w:pStyle w:val="Default"/>
              <w:spacing w:line="276" w:lineRule="auto"/>
              <w:jc w:val="center"/>
              <w:rPr>
                <w:b/>
                <w:color w:val="auto"/>
                <w:sz w:val="20"/>
                <w:szCs w:val="20"/>
              </w:rPr>
            </w:pPr>
            <w:r w:rsidRPr="00645D99">
              <w:rPr>
                <w:b/>
                <w:color w:val="auto"/>
                <w:sz w:val="20"/>
                <w:szCs w:val="20"/>
              </w:rPr>
              <w:t>Sim</w:t>
            </w:r>
          </w:p>
        </w:tc>
        <w:tc>
          <w:tcPr>
            <w:tcW w:w="338" w:type="pct"/>
            <w:vAlign w:val="center"/>
          </w:tcPr>
          <w:p w:rsidR="00031D06" w:rsidRPr="00645D99" w:rsidRDefault="00031D06" w:rsidP="00647205">
            <w:pPr>
              <w:pStyle w:val="Default"/>
              <w:spacing w:line="276" w:lineRule="auto"/>
              <w:jc w:val="center"/>
              <w:rPr>
                <w:b/>
                <w:color w:val="auto"/>
                <w:sz w:val="20"/>
                <w:szCs w:val="20"/>
              </w:rPr>
            </w:pPr>
            <w:r w:rsidRPr="00645D99">
              <w:rPr>
                <w:b/>
                <w:color w:val="auto"/>
                <w:sz w:val="20"/>
                <w:szCs w:val="20"/>
              </w:rPr>
              <w:t>Não</w:t>
            </w:r>
          </w:p>
        </w:tc>
        <w:tc>
          <w:tcPr>
            <w:tcW w:w="1503" w:type="pct"/>
            <w:vAlign w:val="center"/>
          </w:tcPr>
          <w:p w:rsidR="00031D06" w:rsidRPr="00645D99" w:rsidRDefault="00031D06" w:rsidP="00647205">
            <w:pPr>
              <w:pStyle w:val="Default"/>
              <w:spacing w:line="276" w:lineRule="auto"/>
              <w:jc w:val="center"/>
              <w:rPr>
                <w:b/>
                <w:color w:val="auto"/>
                <w:sz w:val="20"/>
                <w:szCs w:val="20"/>
              </w:rPr>
            </w:pPr>
            <w:r w:rsidRPr="00645D99">
              <w:rPr>
                <w:b/>
                <w:color w:val="auto"/>
                <w:sz w:val="20"/>
                <w:szCs w:val="20"/>
              </w:rPr>
              <w:t>Fundamentação</w:t>
            </w:r>
          </w:p>
        </w:tc>
        <w:tc>
          <w:tcPr>
            <w:tcW w:w="1531" w:type="pct"/>
            <w:vAlign w:val="center"/>
          </w:tcPr>
          <w:p w:rsidR="00031D06" w:rsidRPr="00645D99" w:rsidRDefault="00031D06" w:rsidP="00647205">
            <w:pPr>
              <w:pStyle w:val="Default"/>
              <w:spacing w:line="276" w:lineRule="auto"/>
              <w:jc w:val="center"/>
              <w:rPr>
                <w:b/>
                <w:color w:val="auto"/>
                <w:sz w:val="20"/>
                <w:szCs w:val="20"/>
              </w:rPr>
            </w:pPr>
            <w:r w:rsidRPr="00645D99">
              <w:rPr>
                <w:b/>
                <w:color w:val="auto"/>
                <w:sz w:val="20"/>
                <w:szCs w:val="20"/>
              </w:rPr>
              <w:t>Verificação</w:t>
            </w:r>
          </w:p>
        </w:tc>
      </w:tr>
      <w:tr w:rsidR="00031D06" w:rsidRPr="00645D99" w:rsidTr="009114E5">
        <w:trPr>
          <w:trHeight w:val="340"/>
        </w:trPr>
        <w:tc>
          <w:tcPr>
            <w:tcW w:w="1290" w:type="pct"/>
            <w:vAlign w:val="center"/>
          </w:tcPr>
          <w:sdt>
            <w:sdtPr>
              <w:rPr>
                <w:color w:val="auto"/>
                <w:sz w:val="20"/>
                <w:szCs w:val="20"/>
              </w:rPr>
              <w:id w:val="-1711332779"/>
              <w:lock w:val="contentLocked"/>
              <w:placeholder>
                <w:docPart w:val="684F87ABC9744237AE8D3797E472C6DE"/>
              </w:placeholder>
              <w:text/>
            </w:sdtPr>
            <w:sdtEndPr/>
            <w:sdtContent>
              <w:p w:rsidR="00031D06" w:rsidRPr="00645D99" w:rsidRDefault="00031D06" w:rsidP="00647205">
                <w:pPr>
                  <w:pStyle w:val="Default"/>
                  <w:spacing w:line="276" w:lineRule="auto"/>
                  <w:rPr>
                    <w:color w:val="auto"/>
                    <w:sz w:val="20"/>
                    <w:szCs w:val="20"/>
                  </w:rPr>
                </w:pPr>
                <w:r w:rsidRPr="00645D99">
                  <w:rPr>
                    <w:color w:val="auto"/>
                    <w:sz w:val="20"/>
                    <w:szCs w:val="20"/>
                  </w:rPr>
                  <w:t>Contratos excluídos do CCP (art. 4.º do CCP)</w:t>
                </w:r>
              </w:p>
            </w:sdtContent>
          </w:sdt>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1503" w:type="pct"/>
            <w:vAlign w:val="center"/>
          </w:tcPr>
          <w:p w:rsidR="00031D06" w:rsidRPr="00645D99" w:rsidRDefault="00031D06" w:rsidP="00647205">
            <w:pPr>
              <w:pStyle w:val="Default"/>
              <w:spacing w:line="276" w:lineRule="auto"/>
              <w:jc w:val="center"/>
              <w:rPr>
                <w:color w:val="auto"/>
                <w:sz w:val="20"/>
                <w:szCs w:val="20"/>
              </w:rPr>
            </w:pP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r w:rsidR="00031D06" w:rsidRPr="00645D99" w:rsidTr="009114E5">
        <w:trPr>
          <w:trHeight w:val="340"/>
        </w:trPr>
        <w:tc>
          <w:tcPr>
            <w:tcW w:w="1290" w:type="pct"/>
            <w:vAlign w:val="center"/>
          </w:tcPr>
          <w:sdt>
            <w:sdtPr>
              <w:rPr>
                <w:color w:val="auto"/>
                <w:sz w:val="20"/>
                <w:szCs w:val="20"/>
              </w:rPr>
              <w:id w:val="-243573768"/>
              <w:lock w:val="contentLocked"/>
              <w:placeholder>
                <w:docPart w:val="684F87ABC9744237AE8D3797E472C6DE"/>
              </w:placeholder>
              <w:text/>
            </w:sdtPr>
            <w:sdtEndPr/>
            <w:sdtContent>
              <w:p w:rsidR="00031D06" w:rsidRPr="00645D99" w:rsidRDefault="00031D06" w:rsidP="00647205">
                <w:pPr>
                  <w:pStyle w:val="Default"/>
                  <w:spacing w:line="276" w:lineRule="auto"/>
                  <w:rPr>
                    <w:color w:val="auto"/>
                    <w:sz w:val="20"/>
                    <w:szCs w:val="20"/>
                  </w:rPr>
                </w:pPr>
                <w:r w:rsidRPr="00645D99">
                  <w:rPr>
                    <w:color w:val="auto"/>
                    <w:sz w:val="20"/>
                    <w:szCs w:val="20"/>
                  </w:rPr>
                  <w:t>Contratação excluída do CCP (art. 5.º do CCP</w:t>
                </w:r>
              </w:p>
            </w:sdtContent>
          </w:sdt>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1503" w:type="pct"/>
            <w:vAlign w:val="center"/>
          </w:tcPr>
          <w:p w:rsidR="00031D06" w:rsidRPr="00645D99" w:rsidRDefault="00031D06" w:rsidP="00647205">
            <w:pPr>
              <w:pStyle w:val="Default"/>
              <w:spacing w:line="276" w:lineRule="auto"/>
              <w:jc w:val="center"/>
              <w:rPr>
                <w:color w:val="auto"/>
                <w:sz w:val="20"/>
                <w:szCs w:val="20"/>
              </w:rPr>
            </w:pP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r w:rsidR="00031D06" w:rsidRPr="00645D99" w:rsidTr="009114E5">
        <w:trPr>
          <w:trHeight w:val="340"/>
        </w:trPr>
        <w:tc>
          <w:tcPr>
            <w:tcW w:w="1290" w:type="pct"/>
            <w:vAlign w:val="center"/>
          </w:tcPr>
          <w:sdt>
            <w:sdtPr>
              <w:rPr>
                <w:color w:val="auto"/>
                <w:sz w:val="20"/>
                <w:szCs w:val="20"/>
              </w:rPr>
              <w:id w:val="952673552"/>
              <w:lock w:val="contentLocked"/>
              <w:placeholder>
                <w:docPart w:val="684F87ABC9744237AE8D3797E472C6DE"/>
              </w:placeholder>
              <w:text/>
            </w:sdtPr>
            <w:sdtEndPr/>
            <w:sdtContent>
              <w:p w:rsidR="00031D06" w:rsidRPr="00645D99" w:rsidRDefault="00031D06" w:rsidP="00647205">
                <w:pPr>
                  <w:pStyle w:val="Default"/>
                  <w:spacing w:line="276" w:lineRule="auto"/>
                  <w:rPr>
                    <w:color w:val="auto"/>
                    <w:sz w:val="20"/>
                    <w:szCs w:val="20"/>
                  </w:rPr>
                </w:pPr>
                <w:r w:rsidRPr="00645D99">
                  <w:rPr>
                    <w:color w:val="auto"/>
                    <w:sz w:val="20"/>
                    <w:szCs w:val="20"/>
                  </w:rPr>
                  <w:t>Contratos excluídos do RJCP (art. 5.º do CCP)</w:t>
                </w:r>
              </w:p>
            </w:sdtContent>
          </w:sdt>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1503" w:type="pct"/>
            <w:vAlign w:val="center"/>
          </w:tcPr>
          <w:p w:rsidR="00031D06" w:rsidRPr="00645D99" w:rsidRDefault="00031D06" w:rsidP="00647205">
            <w:pPr>
              <w:pStyle w:val="Default"/>
              <w:spacing w:line="276" w:lineRule="auto"/>
              <w:jc w:val="center"/>
              <w:rPr>
                <w:color w:val="auto"/>
                <w:sz w:val="20"/>
                <w:szCs w:val="20"/>
              </w:rPr>
            </w:pP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r w:rsidR="00031D06" w:rsidRPr="00645D99" w:rsidTr="009114E5">
        <w:trPr>
          <w:trHeight w:val="340"/>
        </w:trPr>
        <w:tc>
          <w:tcPr>
            <w:tcW w:w="1290" w:type="pct"/>
            <w:vAlign w:val="center"/>
          </w:tcPr>
          <w:sdt>
            <w:sdtPr>
              <w:rPr>
                <w:color w:val="auto"/>
                <w:sz w:val="20"/>
                <w:szCs w:val="20"/>
              </w:rPr>
              <w:id w:val="-2000567809"/>
              <w:lock w:val="contentLocked"/>
              <w:placeholder>
                <w:docPart w:val="684F87ABC9744237AE8D3797E472C6DE"/>
              </w:placeholder>
              <w:text/>
            </w:sdtPr>
            <w:sdtEndPr/>
            <w:sdtContent>
              <w:p w:rsidR="00031D06" w:rsidRPr="00645D99" w:rsidRDefault="00031D06" w:rsidP="00647205">
                <w:pPr>
                  <w:pStyle w:val="Default"/>
                  <w:spacing w:line="276" w:lineRule="auto"/>
                  <w:rPr>
                    <w:color w:val="auto"/>
                    <w:sz w:val="20"/>
                    <w:szCs w:val="20"/>
                  </w:rPr>
                </w:pPr>
                <w:r w:rsidRPr="00645D99">
                  <w:rPr>
                    <w:color w:val="auto"/>
                    <w:sz w:val="20"/>
                    <w:szCs w:val="20"/>
                  </w:rPr>
                  <w:t>Contratação excluída do RJCP (art. 6.º do CCP</w:t>
                </w:r>
              </w:p>
            </w:sdtContent>
          </w:sdt>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338" w:type="pct"/>
            <w:vAlign w:val="center"/>
          </w:tcPr>
          <w:p w:rsidR="00031D06" w:rsidRPr="00645D99" w:rsidRDefault="00031D06" w:rsidP="00647205">
            <w:pPr>
              <w:pStyle w:val="Default"/>
              <w:spacing w:line="276" w:lineRule="auto"/>
              <w:jc w:val="center"/>
              <w:rPr>
                <w:color w:val="auto"/>
                <w:sz w:val="20"/>
                <w:szCs w:val="20"/>
              </w:rPr>
            </w:pPr>
          </w:p>
        </w:tc>
        <w:tc>
          <w:tcPr>
            <w:tcW w:w="1503" w:type="pct"/>
            <w:vAlign w:val="center"/>
          </w:tcPr>
          <w:p w:rsidR="00031D06" w:rsidRPr="00645D99" w:rsidRDefault="00031D06" w:rsidP="00647205">
            <w:pPr>
              <w:pStyle w:val="Default"/>
              <w:spacing w:line="276" w:lineRule="auto"/>
              <w:jc w:val="center"/>
              <w:rPr>
                <w:color w:val="auto"/>
                <w:sz w:val="20"/>
                <w:szCs w:val="20"/>
              </w:rPr>
            </w:pP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32"/>
                <w:szCs w:val="32"/>
              </w:rPr>
            </w:pPr>
          </w:p>
        </w:tc>
      </w:tr>
    </w:tbl>
    <w:p w:rsidR="00031D06" w:rsidRDefault="00031D06" w:rsidP="00647205">
      <w:pPr>
        <w:spacing w:before="240" w:after="0" w:line="276" w:lineRule="auto"/>
        <w:rPr>
          <w:b/>
          <w:sz w:val="20"/>
          <w:szCs w:val="20"/>
        </w:rPr>
      </w:pPr>
    </w:p>
    <w:p w:rsidR="00031D06" w:rsidRDefault="00031D06" w:rsidP="00647205">
      <w:pPr>
        <w:spacing w:before="240" w:after="0" w:line="276" w:lineRule="auto"/>
        <w:rPr>
          <w:b/>
          <w:sz w:val="20"/>
          <w:szCs w:val="20"/>
        </w:rPr>
      </w:pPr>
    </w:p>
    <w:sdt>
      <w:sdtPr>
        <w:rPr>
          <w:b/>
          <w:sz w:val="20"/>
          <w:szCs w:val="20"/>
        </w:rPr>
        <w:id w:val="-958176629"/>
        <w:lock w:val="contentLocked"/>
        <w:placeholder>
          <w:docPart w:val="684F87ABC9744237AE8D3797E472C6DE"/>
        </w:placeholder>
        <w:text/>
      </w:sdtPr>
      <w:sdtEndPr/>
      <w:sdtContent>
        <w:p w:rsidR="00031D06" w:rsidRPr="00645D99" w:rsidRDefault="00031D06" w:rsidP="00647205">
          <w:pPr>
            <w:spacing w:before="240" w:after="0" w:line="276" w:lineRule="auto"/>
            <w:rPr>
              <w:b/>
              <w:sz w:val="20"/>
              <w:szCs w:val="20"/>
            </w:rPr>
          </w:pPr>
          <w:r w:rsidRPr="00645D99">
            <w:rPr>
              <w:b/>
              <w:sz w:val="20"/>
              <w:szCs w:val="20"/>
            </w:rPr>
            <w:t>F. Contratos subsidiados</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3427"/>
        <w:gridCol w:w="2983"/>
      </w:tblGrid>
      <w:tr w:rsidR="00031D06" w:rsidRPr="00645D99" w:rsidTr="00647205">
        <w:trPr>
          <w:trHeight w:val="340"/>
        </w:trPr>
        <w:tc>
          <w:tcPr>
            <w:tcW w:w="1710" w:type="pct"/>
            <w:tcBorders>
              <w:top w:val="nil"/>
              <w:left w:val="nil"/>
              <w:right w:val="nil"/>
            </w:tcBorders>
            <w:vAlign w:val="center"/>
          </w:tcPr>
          <w:p w:rsidR="00031D06" w:rsidRPr="00645D99" w:rsidRDefault="00031D06" w:rsidP="00647205">
            <w:pPr>
              <w:pStyle w:val="Default"/>
              <w:spacing w:line="276" w:lineRule="auto"/>
              <w:jc w:val="center"/>
              <w:rPr>
                <w:bCs/>
                <w:sz w:val="20"/>
                <w:szCs w:val="20"/>
              </w:rPr>
            </w:pPr>
          </w:p>
        </w:tc>
        <w:tc>
          <w:tcPr>
            <w:tcW w:w="1759" w:type="pct"/>
            <w:tcBorders>
              <w:top w:val="nil"/>
              <w:left w:val="nil"/>
            </w:tcBorders>
            <w:vAlign w:val="center"/>
          </w:tcPr>
          <w:p w:rsidR="00031D06" w:rsidRPr="00645D99" w:rsidRDefault="00031D06" w:rsidP="00647205">
            <w:pPr>
              <w:pStyle w:val="Default"/>
              <w:spacing w:line="276" w:lineRule="auto"/>
              <w:jc w:val="center"/>
              <w:rPr>
                <w:color w:val="auto"/>
                <w:sz w:val="20"/>
                <w:szCs w:val="20"/>
              </w:rPr>
            </w:pPr>
          </w:p>
        </w:tc>
        <w:tc>
          <w:tcPr>
            <w:tcW w:w="1531" w:type="pct"/>
            <w:vAlign w:val="center"/>
          </w:tcPr>
          <w:sdt>
            <w:sdtPr>
              <w:rPr>
                <w:b/>
                <w:color w:val="auto"/>
                <w:sz w:val="20"/>
                <w:szCs w:val="20"/>
              </w:rPr>
              <w:id w:val="-1995627468"/>
              <w:lock w:val="contentLocked"/>
              <w:placeholder>
                <w:docPart w:val="684F87ABC9744237AE8D3797E472C6DE"/>
              </w:placeholder>
              <w:text/>
            </w:sdtPr>
            <w:sdtEndPr/>
            <w:sdtContent>
              <w:p w:rsidR="00031D06" w:rsidRPr="00645D99" w:rsidRDefault="00031D06" w:rsidP="00647205">
                <w:pPr>
                  <w:pStyle w:val="Default"/>
                  <w:spacing w:line="276" w:lineRule="auto"/>
                  <w:jc w:val="center"/>
                  <w:rPr>
                    <w:color w:val="auto"/>
                    <w:sz w:val="20"/>
                    <w:szCs w:val="20"/>
                  </w:rPr>
                </w:pPr>
                <w:r w:rsidRPr="00645D99">
                  <w:rPr>
                    <w:b/>
                    <w:color w:val="auto"/>
                    <w:sz w:val="20"/>
                    <w:szCs w:val="20"/>
                  </w:rPr>
                  <w:t>Verificação</w:t>
                </w:r>
              </w:p>
            </w:sdtContent>
          </w:sdt>
        </w:tc>
      </w:tr>
      <w:tr w:rsidR="00031D06" w:rsidRPr="00645D99" w:rsidTr="00647205">
        <w:trPr>
          <w:trHeight w:val="340"/>
        </w:trPr>
        <w:tc>
          <w:tcPr>
            <w:tcW w:w="1710" w:type="pct"/>
            <w:vAlign w:val="center"/>
          </w:tcPr>
          <w:sdt>
            <w:sdtPr>
              <w:rPr>
                <w:bCs/>
                <w:sz w:val="20"/>
                <w:szCs w:val="20"/>
              </w:rPr>
              <w:id w:val="-357199777"/>
              <w:lock w:val="contentLocked"/>
              <w:placeholder>
                <w:docPart w:val="684F87ABC9744237AE8D3797E472C6DE"/>
              </w:placeholder>
              <w:text/>
            </w:sdtPr>
            <w:sdtEndPr/>
            <w:sdtContent>
              <w:p w:rsidR="00031D06" w:rsidRPr="00645D99" w:rsidRDefault="00031D06" w:rsidP="00647205">
                <w:pPr>
                  <w:pStyle w:val="Default"/>
                  <w:spacing w:line="276" w:lineRule="auto"/>
                  <w:rPr>
                    <w:bCs/>
                    <w:sz w:val="20"/>
                    <w:szCs w:val="20"/>
                  </w:rPr>
                </w:pPr>
                <w:r w:rsidRPr="00645D99">
                  <w:rPr>
                    <w:bCs/>
                    <w:sz w:val="20"/>
                    <w:szCs w:val="20"/>
                  </w:rPr>
                  <w:t>N.º 1 do art. 275.º do CCP</w:t>
                </w:r>
              </w:p>
            </w:sdtContent>
          </w:sdt>
        </w:tc>
        <w:tc>
          <w:tcPr>
            <w:tcW w:w="1759" w:type="pct"/>
            <w:vAlign w:val="center"/>
          </w:tcPr>
          <w:p w:rsidR="00031D06" w:rsidRPr="00645D99" w:rsidRDefault="00031D06" w:rsidP="00647205">
            <w:pPr>
              <w:pStyle w:val="Default"/>
              <w:spacing w:line="276" w:lineRule="auto"/>
              <w:jc w:val="center"/>
              <w:rPr>
                <w:color w:val="auto"/>
                <w:sz w:val="20"/>
                <w:szCs w:val="20"/>
              </w:rPr>
            </w:pPr>
          </w:p>
        </w:tc>
        <w:tc>
          <w:tcPr>
            <w:tcW w:w="1531" w:type="pct"/>
            <w:shd w:val="clear" w:color="auto" w:fill="BFBFBF" w:themeFill="background1" w:themeFillShade="BF"/>
          </w:tcPr>
          <w:p w:rsidR="00031D06" w:rsidRPr="00645D99" w:rsidRDefault="00031D06" w:rsidP="00647205">
            <w:pPr>
              <w:pStyle w:val="Default"/>
              <w:spacing w:line="276" w:lineRule="auto"/>
              <w:jc w:val="center"/>
              <w:rPr>
                <w:color w:val="auto"/>
                <w:sz w:val="20"/>
                <w:szCs w:val="20"/>
              </w:rPr>
            </w:pPr>
          </w:p>
        </w:tc>
      </w:tr>
      <w:tr w:rsidR="00031D06" w:rsidRPr="00645D99" w:rsidTr="00647205">
        <w:trPr>
          <w:trHeight w:val="340"/>
        </w:trPr>
        <w:tc>
          <w:tcPr>
            <w:tcW w:w="1710" w:type="pct"/>
            <w:vAlign w:val="center"/>
          </w:tcPr>
          <w:sdt>
            <w:sdtPr>
              <w:rPr>
                <w:bCs/>
                <w:sz w:val="20"/>
                <w:szCs w:val="20"/>
              </w:rPr>
              <w:id w:val="-2071251414"/>
              <w:lock w:val="contentLocked"/>
              <w:placeholder>
                <w:docPart w:val="684F87ABC9744237AE8D3797E472C6DE"/>
              </w:placeholder>
              <w:text/>
            </w:sdtPr>
            <w:sdtEndPr/>
            <w:sdtContent>
              <w:p w:rsidR="00031D06" w:rsidRPr="00645D99" w:rsidRDefault="00031D06" w:rsidP="00647205">
                <w:pPr>
                  <w:pStyle w:val="Default"/>
                  <w:spacing w:line="276" w:lineRule="auto"/>
                  <w:rPr>
                    <w:bCs/>
                    <w:sz w:val="20"/>
                    <w:szCs w:val="20"/>
                  </w:rPr>
                </w:pPr>
                <w:r w:rsidRPr="00645D99">
                  <w:rPr>
                    <w:bCs/>
                    <w:sz w:val="20"/>
                    <w:szCs w:val="20"/>
                  </w:rPr>
                  <w:t>N.º 2 do art. 275.º do CCP</w:t>
                </w:r>
              </w:p>
            </w:sdtContent>
          </w:sdt>
        </w:tc>
        <w:tc>
          <w:tcPr>
            <w:tcW w:w="1759" w:type="pct"/>
            <w:vAlign w:val="center"/>
          </w:tcPr>
          <w:p w:rsidR="00031D06" w:rsidRPr="00645D99" w:rsidRDefault="00031D06" w:rsidP="00647205">
            <w:pPr>
              <w:pStyle w:val="Default"/>
              <w:spacing w:line="276" w:lineRule="auto"/>
              <w:jc w:val="center"/>
              <w:rPr>
                <w:color w:val="auto"/>
                <w:sz w:val="20"/>
                <w:szCs w:val="20"/>
              </w:rPr>
            </w:pPr>
          </w:p>
        </w:tc>
        <w:tc>
          <w:tcPr>
            <w:tcW w:w="1531" w:type="pct"/>
            <w:shd w:val="clear" w:color="auto" w:fill="BFBFBF" w:themeFill="background1" w:themeFillShade="BF"/>
          </w:tcPr>
          <w:p w:rsidR="00031D06" w:rsidRPr="00645D99" w:rsidRDefault="00031D06" w:rsidP="00647205">
            <w:pPr>
              <w:pStyle w:val="Default"/>
              <w:spacing w:line="276" w:lineRule="auto"/>
              <w:jc w:val="center"/>
              <w:rPr>
                <w:color w:val="auto"/>
                <w:sz w:val="20"/>
                <w:szCs w:val="20"/>
              </w:rPr>
            </w:pPr>
          </w:p>
        </w:tc>
      </w:tr>
      <w:tr w:rsidR="00031D06" w:rsidRPr="009114E5" w:rsidTr="009114E5">
        <w:trPr>
          <w:trHeight w:val="236"/>
        </w:trPr>
        <w:tc>
          <w:tcPr>
            <w:tcW w:w="1710" w:type="pct"/>
            <w:vAlign w:val="center"/>
          </w:tcPr>
          <w:sdt>
            <w:sdtPr>
              <w:rPr>
                <w:bCs/>
                <w:sz w:val="20"/>
                <w:szCs w:val="20"/>
              </w:rPr>
              <w:id w:val="-1636403127"/>
              <w:lock w:val="contentLocked"/>
              <w:placeholder>
                <w:docPart w:val="684F87ABC9744237AE8D3797E472C6DE"/>
              </w:placeholder>
              <w:text/>
            </w:sdtPr>
            <w:sdtEndPr/>
            <w:sdtContent>
              <w:p w:rsidR="00031D06" w:rsidRPr="00645D99" w:rsidRDefault="00031D06" w:rsidP="00647205">
                <w:pPr>
                  <w:pStyle w:val="Default"/>
                  <w:spacing w:line="276" w:lineRule="auto"/>
                  <w:rPr>
                    <w:bCs/>
                    <w:sz w:val="20"/>
                    <w:szCs w:val="20"/>
                  </w:rPr>
                </w:pPr>
                <w:r w:rsidRPr="00645D99">
                  <w:rPr>
                    <w:bCs/>
                    <w:sz w:val="20"/>
                    <w:szCs w:val="20"/>
                  </w:rPr>
                  <w:t>Não aplicável</w:t>
                </w:r>
              </w:p>
            </w:sdtContent>
          </w:sdt>
        </w:tc>
        <w:tc>
          <w:tcPr>
            <w:tcW w:w="1759" w:type="pct"/>
            <w:vAlign w:val="center"/>
          </w:tcPr>
          <w:p w:rsidR="00031D06" w:rsidRPr="00645D99" w:rsidRDefault="00031D06" w:rsidP="00647205">
            <w:pPr>
              <w:pStyle w:val="Default"/>
              <w:spacing w:line="276" w:lineRule="auto"/>
              <w:jc w:val="center"/>
              <w:rPr>
                <w:color w:val="auto"/>
                <w:sz w:val="20"/>
                <w:szCs w:val="20"/>
              </w:rPr>
            </w:pPr>
          </w:p>
        </w:tc>
        <w:tc>
          <w:tcPr>
            <w:tcW w:w="1531" w:type="pct"/>
            <w:shd w:val="clear" w:color="auto" w:fill="BFBFBF" w:themeFill="background1" w:themeFillShade="BF"/>
            <w:vAlign w:val="center"/>
          </w:tcPr>
          <w:p w:rsidR="00031D06" w:rsidRPr="009114E5" w:rsidRDefault="00031D06" w:rsidP="00B1030A">
            <w:pPr>
              <w:pStyle w:val="Default"/>
              <w:spacing w:line="276" w:lineRule="auto"/>
              <w:ind w:left="720"/>
              <w:rPr>
                <w:rFonts w:ascii="Wingdings" w:hAnsi="Wingdings"/>
                <w:color w:val="auto"/>
                <w:sz w:val="28"/>
                <w:szCs w:val="28"/>
              </w:rPr>
            </w:pPr>
          </w:p>
        </w:tc>
      </w:tr>
    </w:tbl>
    <w:p w:rsidR="007252A1" w:rsidRDefault="007252A1" w:rsidP="00647205">
      <w:pPr>
        <w:spacing w:after="0" w:line="276" w:lineRule="auto"/>
        <w:rPr>
          <w:sz w:val="20"/>
          <w:szCs w:val="20"/>
        </w:rPr>
      </w:pPr>
    </w:p>
    <w:p w:rsidR="00031D06" w:rsidRPr="007252A1" w:rsidRDefault="00031D06" w:rsidP="007252A1">
      <w:pPr>
        <w:tabs>
          <w:tab w:val="left" w:pos="4095"/>
        </w:tabs>
        <w:rPr>
          <w:sz w:val="20"/>
          <w:szCs w:val="20"/>
        </w:rPr>
        <w:sectPr w:rsidR="00031D06" w:rsidRPr="007252A1" w:rsidSect="00647205">
          <w:headerReference w:type="default" r:id="rId7"/>
          <w:footerReference w:type="default" r:id="rId8"/>
          <w:pgSz w:w="11906" w:h="17338"/>
          <w:pgMar w:top="1440" w:right="1080" w:bottom="1440" w:left="1080" w:header="454" w:footer="567" w:gutter="0"/>
          <w:cols w:space="720"/>
          <w:noEndnote/>
          <w:docGrid w:linePitch="299"/>
        </w:sectPr>
      </w:pPr>
    </w:p>
    <w:sdt>
      <w:sdtPr>
        <w:rPr>
          <w:b/>
          <w:sz w:val="20"/>
          <w:szCs w:val="20"/>
        </w:rPr>
        <w:id w:val="496848895"/>
        <w:lock w:val="contentLocked"/>
        <w:placeholder>
          <w:docPart w:val="684F87ABC9744237AE8D3797E472C6DE"/>
        </w:placeholder>
        <w:text/>
      </w:sdtPr>
      <w:sdtEndPr/>
      <w:sdtContent>
        <w:p w:rsidR="00031D06" w:rsidRDefault="00031D06" w:rsidP="00647205">
          <w:pPr>
            <w:spacing w:before="240" w:after="0" w:line="276" w:lineRule="auto"/>
            <w:rPr>
              <w:b/>
              <w:sz w:val="20"/>
              <w:szCs w:val="20"/>
            </w:rPr>
          </w:pPr>
          <w:r w:rsidRPr="00645D99">
            <w:rPr>
              <w:b/>
              <w:sz w:val="20"/>
              <w:szCs w:val="20"/>
            </w:rPr>
            <w:t>G. Tramitação procedimental</w:t>
          </w:r>
        </w:p>
      </w:sdtContent>
    </w:sdt>
    <w:p w:rsidR="00031D06" w:rsidRPr="00645D99" w:rsidRDefault="00031D06" w:rsidP="00647205">
      <w:pPr>
        <w:spacing w:before="240" w:after="0" w:line="276" w:lineRule="auto"/>
        <w:rPr>
          <w:b/>
          <w:sz w:val="20"/>
          <w:szCs w:val="20"/>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
        <w:gridCol w:w="2961"/>
        <w:gridCol w:w="584"/>
        <w:gridCol w:w="595"/>
        <w:gridCol w:w="506"/>
        <w:gridCol w:w="1295"/>
        <w:gridCol w:w="1546"/>
        <w:gridCol w:w="2673"/>
        <w:gridCol w:w="2153"/>
        <w:gridCol w:w="1696"/>
      </w:tblGrid>
      <w:tr w:rsidR="00031D06" w:rsidRPr="00645D99" w:rsidTr="000E385F">
        <w:trPr>
          <w:trHeight w:val="340"/>
          <w:tblHeader/>
        </w:trPr>
        <w:tc>
          <w:tcPr>
            <w:tcW w:w="1177" w:type="pct"/>
            <w:gridSpan w:val="2"/>
            <w:vMerge w:val="restar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 xml:space="preserve">Tramitação </w:t>
            </w:r>
            <w:proofErr w:type="spellStart"/>
            <w:r w:rsidRPr="00645D99">
              <w:rPr>
                <w:rFonts w:ascii="Arial" w:hAnsi="Arial"/>
                <w:b/>
                <w:sz w:val="20"/>
              </w:rPr>
              <w:t>Procedimental</w:t>
            </w:r>
            <w:proofErr w:type="spellEnd"/>
          </w:p>
        </w:tc>
        <w:tc>
          <w:tcPr>
            <w:tcW w:w="583" w:type="pct"/>
            <w:gridSpan w:val="3"/>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Confirmação da Entidade Beneficiária</w:t>
            </w:r>
          </w:p>
        </w:tc>
        <w:tc>
          <w:tcPr>
            <w:tcW w:w="448" w:type="pct"/>
            <w:vMerge w:val="restar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Data do documento</w:t>
            </w:r>
          </w:p>
        </w:tc>
        <w:tc>
          <w:tcPr>
            <w:tcW w:w="535" w:type="pct"/>
            <w:vMerge w:val="restar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Montantes/N.º</w:t>
            </w:r>
          </w:p>
        </w:tc>
        <w:tc>
          <w:tcPr>
            <w:tcW w:w="925" w:type="pct"/>
            <w:vMerge w:val="restar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Informações/Documentos</w:t>
            </w:r>
          </w:p>
        </w:tc>
        <w:tc>
          <w:tcPr>
            <w:tcW w:w="745" w:type="pct"/>
            <w:vMerge w:val="restar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Observações</w:t>
            </w:r>
          </w:p>
        </w:tc>
        <w:tc>
          <w:tcPr>
            <w:tcW w:w="587" w:type="pct"/>
            <w:vMerge w:val="restar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Verificação</w:t>
            </w:r>
          </w:p>
        </w:tc>
      </w:tr>
      <w:tr w:rsidR="00031D06" w:rsidRPr="00645D99" w:rsidTr="000E385F">
        <w:trPr>
          <w:trHeight w:val="340"/>
          <w:tblHeader/>
        </w:trPr>
        <w:tc>
          <w:tcPr>
            <w:tcW w:w="1177" w:type="pct"/>
            <w:gridSpan w:val="2"/>
            <w:vMerge/>
            <w:vAlign w:val="center"/>
          </w:tcPr>
          <w:p w:rsidR="00031D06" w:rsidRPr="00645D99" w:rsidRDefault="00031D06" w:rsidP="00647205">
            <w:pPr>
              <w:pStyle w:val="SemEspaamento"/>
              <w:spacing w:line="276" w:lineRule="auto"/>
              <w:jc w:val="center"/>
              <w:rPr>
                <w:rFonts w:ascii="Arial" w:hAnsi="Arial"/>
                <w:b/>
                <w:color w:val="2E74B5" w:themeColor="accent1" w:themeShade="BF"/>
                <w:sz w:val="20"/>
              </w:rPr>
            </w:pPr>
          </w:p>
        </w:tc>
        <w:tc>
          <w:tcPr>
            <w:tcW w:w="202" w:type="pc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Sim</w:t>
            </w:r>
          </w:p>
        </w:tc>
        <w:tc>
          <w:tcPr>
            <w:tcW w:w="206" w:type="pct"/>
            <w:vAlign w:val="center"/>
          </w:tcPr>
          <w:p w:rsidR="00031D06" w:rsidRPr="00645D99" w:rsidRDefault="00031D06" w:rsidP="00647205">
            <w:pPr>
              <w:pStyle w:val="SemEspaamento"/>
              <w:spacing w:line="276" w:lineRule="auto"/>
              <w:jc w:val="center"/>
              <w:rPr>
                <w:rFonts w:ascii="Arial" w:hAnsi="Arial"/>
                <w:b/>
                <w:sz w:val="20"/>
              </w:rPr>
            </w:pPr>
            <w:r w:rsidRPr="00645D99">
              <w:rPr>
                <w:rFonts w:ascii="Arial" w:hAnsi="Arial"/>
                <w:b/>
                <w:sz w:val="20"/>
              </w:rPr>
              <w:t>Não</w:t>
            </w:r>
          </w:p>
        </w:tc>
        <w:tc>
          <w:tcPr>
            <w:tcW w:w="175" w:type="pct"/>
            <w:vAlign w:val="center"/>
          </w:tcPr>
          <w:p w:rsidR="00031D06" w:rsidRPr="00645D99" w:rsidRDefault="00031D06" w:rsidP="00647205">
            <w:pPr>
              <w:pStyle w:val="SemEspaamento"/>
              <w:spacing w:line="276" w:lineRule="auto"/>
              <w:jc w:val="center"/>
              <w:rPr>
                <w:rFonts w:ascii="Arial" w:hAnsi="Arial"/>
                <w:b/>
                <w:sz w:val="20"/>
              </w:rPr>
            </w:pPr>
            <w:proofErr w:type="gramStart"/>
            <w:r w:rsidRPr="00645D99">
              <w:rPr>
                <w:rFonts w:ascii="Arial" w:hAnsi="Arial"/>
                <w:b/>
                <w:sz w:val="20"/>
              </w:rPr>
              <w:t>NA</w:t>
            </w:r>
            <w:proofErr w:type="gramEnd"/>
          </w:p>
        </w:tc>
        <w:tc>
          <w:tcPr>
            <w:tcW w:w="448" w:type="pct"/>
            <w:vMerge/>
            <w:vAlign w:val="center"/>
          </w:tcPr>
          <w:p w:rsidR="00031D06" w:rsidRPr="00645D99" w:rsidRDefault="00031D06" w:rsidP="00647205">
            <w:pPr>
              <w:pStyle w:val="SemEspaamento"/>
              <w:spacing w:line="276" w:lineRule="auto"/>
              <w:jc w:val="center"/>
              <w:rPr>
                <w:rFonts w:ascii="Arial" w:hAnsi="Arial"/>
                <w:b/>
                <w:color w:val="2E74B5" w:themeColor="accent1" w:themeShade="BF"/>
                <w:sz w:val="20"/>
              </w:rPr>
            </w:pPr>
          </w:p>
        </w:tc>
        <w:tc>
          <w:tcPr>
            <w:tcW w:w="535" w:type="pct"/>
            <w:vMerge/>
            <w:vAlign w:val="center"/>
          </w:tcPr>
          <w:p w:rsidR="00031D06" w:rsidRPr="00645D99" w:rsidRDefault="00031D06" w:rsidP="00647205">
            <w:pPr>
              <w:pStyle w:val="SemEspaamento"/>
              <w:spacing w:line="276" w:lineRule="auto"/>
              <w:jc w:val="center"/>
              <w:rPr>
                <w:rFonts w:ascii="Arial" w:hAnsi="Arial"/>
                <w:b/>
                <w:color w:val="2E74B5" w:themeColor="accent1" w:themeShade="BF"/>
                <w:sz w:val="20"/>
              </w:rPr>
            </w:pPr>
          </w:p>
        </w:tc>
        <w:tc>
          <w:tcPr>
            <w:tcW w:w="925" w:type="pct"/>
            <w:vMerge/>
            <w:vAlign w:val="center"/>
          </w:tcPr>
          <w:p w:rsidR="00031D06" w:rsidRPr="00645D99" w:rsidRDefault="00031D06" w:rsidP="00647205">
            <w:pPr>
              <w:pStyle w:val="SemEspaamento"/>
              <w:spacing w:line="276" w:lineRule="auto"/>
              <w:jc w:val="center"/>
              <w:rPr>
                <w:rFonts w:ascii="Arial" w:hAnsi="Arial"/>
                <w:b/>
                <w:color w:val="2E74B5" w:themeColor="accent1" w:themeShade="BF"/>
                <w:sz w:val="20"/>
              </w:rPr>
            </w:pPr>
          </w:p>
        </w:tc>
        <w:tc>
          <w:tcPr>
            <w:tcW w:w="745" w:type="pct"/>
            <w:vMerge/>
            <w:vAlign w:val="center"/>
          </w:tcPr>
          <w:p w:rsidR="00031D06" w:rsidRPr="00645D99" w:rsidRDefault="00031D06" w:rsidP="00647205">
            <w:pPr>
              <w:pStyle w:val="SemEspaamento"/>
              <w:spacing w:line="276" w:lineRule="auto"/>
              <w:jc w:val="center"/>
              <w:rPr>
                <w:rFonts w:ascii="Arial" w:hAnsi="Arial"/>
                <w:b/>
                <w:color w:val="2E74B5" w:themeColor="accent1" w:themeShade="BF"/>
                <w:sz w:val="20"/>
              </w:rPr>
            </w:pPr>
          </w:p>
        </w:tc>
        <w:tc>
          <w:tcPr>
            <w:tcW w:w="587" w:type="pct"/>
            <w:vMerge/>
          </w:tcPr>
          <w:p w:rsidR="00031D06" w:rsidRPr="00645D99" w:rsidRDefault="00031D06" w:rsidP="00647205">
            <w:pPr>
              <w:pStyle w:val="SemEspaamento"/>
              <w:spacing w:line="276" w:lineRule="auto"/>
              <w:jc w:val="center"/>
              <w:rPr>
                <w:rFonts w:ascii="Arial" w:hAnsi="Arial"/>
                <w:b/>
                <w:color w:val="2E74B5" w:themeColor="accent1" w:themeShade="BF"/>
                <w:sz w:val="20"/>
              </w:rPr>
            </w:pPr>
          </w:p>
        </w:tc>
      </w:tr>
      <w:tr w:rsidR="00031D06" w:rsidRPr="00645D99" w:rsidTr="000E385F">
        <w:trPr>
          <w:trHeight w:val="340"/>
        </w:trPr>
        <w:tc>
          <w:tcPr>
            <w:tcW w:w="4413" w:type="pct"/>
            <w:gridSpan w:val="9"/>
            <w:shd w:val="clear" w:color="auto" w:fill="D9D9D9" w:themeFill="background1" w:themeFillShade="D9"/>
            <w:vAlign w:val="center"/>
          </w:tcPr>
          <w:sdt>
            <w:sdtPr>
              <w:rPr>
                <w:rFonts w:ascii="Arial" w:hAnsi="Arial"/>
                <w:b/>
                <w:sz w:val="20"/>
              </w:rPr>
              <w:id w:val="-460031425"/>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I. Procedimento contratual escolhido e respetiva publicitação</w:t>
                </w:r>
              </w:p>
            </w:sdtContent>
          </w:sdt>
        </w:tc>
        <w:tc>
          <w:tcPr>
            <w:tcW w:w="587" w:type="pct"/>
            <w:shd w:val="clear" w:color="auto" w:fill="D9D9D9" w:themeFill="background1" w:themeFillShade="D9"/>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Merge w:val="restar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w:t>
            </w:r>
          </w:p>
        </w:tc>
        <w:sdt>
          <w:sdtPr>
            <w:rPr>
              <w:rFonts w:ascii="Arial" w:hAnsi="Arial"/>
              <w:sz w:val="20"/>
            </w:rPr>
            <w:id w:val="-791586999"/>
            <w:lock w:val="contentLocked"/>
            <w:placeholder>
              <w:docPart w:val="684F87ABC9744237AE8D3797E472C6DE"/>
            </w:placeholder>
            <w:text/>
          </w:sdtPr>
          <w:sdtEndPr/>
          <w:sdtContent>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Existe uma decisão juridicamente válida a autorizar a abertura do Procedimento?</w:t>
                </w:r>
              </w:p>
            </w:tc>
          </w:sdtContent>
        </w:sdt>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B1030A" w:rsidP="00647205">
            <w:pPr>
              <w:pStyle w:val="SemEspaamento"/>
              <w:spacing w:line="276" w:lineRule="auto"/>
              <w:rPr>
                <w:rFonts w:ascii="Arial" w:hAnsi="Arial"/>
                <w:sz w:val="20"/>
              </w:rPr>
            </w:pPr>
            <w:r>
              <w:rPr>
                <w:rFonts w:ascii="Arial" w:hAnsi="Arial"/>
                <w:sz w:val="20"/>
              </w:rPr>
              <w:t>00-00-0000</w:t>
            </w: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F077A9">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B7579D"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w:t>
            </w:r>
            <w:sdt>
              <w:sdtPr>
                <w:rPr>
                  <w:rFonts w:ascii="Arial" w:hAnsi="Arial"/>
                  <w:sz w:val="20"/>
                </w:rPr>
                <w:id w:val="1997304565"/>
                <w:lock w:val="contentLocked"/>
                <w:placeholder>
                  <w:docPart w:val="684F87ABC9744237AE8D3797E472C6DE"/>
                </w:placeholder>
                <w:text/>
              </w:sdtPr>
              <w:sdtEndPr/>
              <w:sdtContent>
                <w:r w:rsidRPr="00645D99">
                  <w:rPr>
                    <w:rFonts w:ascii="Arial" w:hAnsi="Arial"/>
                    <w:sz w:val="20"/>
                  </w:rPr>
                  <w:t>Ajuste direto (artigo 112.º e seguintes do CCP; artigo 44.º do RJCP)</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w:t>
            </w:r>
            <w:sdt>
              <w:sdtPr>
                <w:rPr>
                  <w:rFonts w:ascii="Arial" w:hAnsi="Arial"/>
                  <w:sz w:val="20"/>
                </w:rPr>
                <w:id w:val="-1896966258"/>
                <w:lock w:val="contentLocked"/>
                <w:placeholder>
                  <w:docPart w:val="684F87ABC9744237AE8D3797E472C6DE"/>
                </w:placeholder>
                <w:text/>
              </w:sdtPr>
              <w:sdtEndPr/>
              <w:sdtContent>
                <w:r w:rsidRPr="00645D99">
                  <w:rPr>
                    <w:rFonts w:ascii="Arial" w:hAnsi="Arial"/>
                    <w:sz w:val="20"/>
                  </w:rPr>
                  <w:t>Concurso Público (artigo 130.º e seguintes do CCP</w:t>
                </w:r>
              </w:sdtContent>
            </w:sdt>
            <w:r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sdt>
            <w:sdtPr>
              <w:rPr>
                <w:rFonts w:ascii="Arial" w:hAnsi="Arial"/>
                <w:sz w:val="20"/>
              </w:rPr>
              <w:id w:val="885994906"/>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Outro Procedimento (artigo 162.º e seguintes, 204.º e seguintes, e 219.º e seguintes do CCP; artigo 47.º do RJCP – parcerias de inovação)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w:t>
            </w:r>
          </w:p>
        </w:tc>
        <w:tc>
          <w:tcPr>
            <w:tcW w:w="1025" w:type="pct"/>
            <w:vAlign w:val="center"/>
          </w:tcPr>
          <w:sdt>
            <w:sdtPr>
              <w:rPr>
                <w:rFonts w:ascii="Arial" w:hAnsi="Arial"/>
                <w:sz w:val="20"/>
              </w:rPr>
              <w:id w:val="1651094332"/>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Quais as peças do procedimento elaboradas (convite, caderno de encargos, programa do procedimento, memória descritiva)?</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w:t>
            </w:r>
          </w:p>
        </w:tc>
        <w:sdt>
          <w:sdtPr>
            <w:rPr>
              <w:rFonts w:ascii="Arial" w:hAnsi="Arial"/>
              <w:sz w:val="20"/>
            </w:rPr>
            <w:id w:val="1264266652"/>
            <w:lock w:val="contentLocked"/>
            <w:placeholder>
              <w:docPart w:val="684F87ABC9744237AE8D3797E472C6DE"/>
            </w:placeholder>
            <w:text/>
          </w:sdtPr>
          <w:sdtEndPr/>
          <w:sdtContent>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Trata-se de contratos celebrados ao abrigo de Acordos-Quadro?</w:t>
                </w:r>
              </w:p>
            </w:tc>
          </w:sdtContent>
        </w:sdt>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restar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lastRenderedPageBreak/>
              <w:t>4</w:t>
            </w:r>
          </w:p>
        </w:tc>
        <w:tc>
          <w:tcPr>
            <w:tcW w:w="1025" w:type="pct"/>
            <w:vAlign w:val="center"/>
          </w:tcPr>
          <w:sdt>
            <w:sdtPr>
              <w:rPr>
                <w:rFonts w:ascii="Arial" w:hAnsi="Arial"/>
                <w:sz w:val="20"/>
              </w:rPr>
              <w:id w:val="-112322798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Qual o tipo de publicitação/divulgação adotado?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261934">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w:t>
            </w:r>
            <w:sdt>
              <w:sdtPr>
                <w:rPr>
                  <w:rFonts w:ascii="Arial" w:hAnsi="Arial"/>
                  <w:sz w:val="20"/>
                </w:rPr>
                <w:id w:val="737208610"/>
                <w:lock w:val="contentLocked"/>
                <w:placeholder>
                  <w:docPart w:val="684F87ABC9744237AE8D3797E472C6DE"/>
                </w:placeholder>
                <w:text/>
              </w:sdtPr>
              <w:sdtEndPr/>
              <w:sdtContent>
                <w:r w:rsidRPr="00645D99">
                  <w:rPr>
                    <w:rFonts w:ascii="Arial" w:hAnsi="Arial"/>
                    <w:sz w:val="20"/>
                  </w:rPr>
                  <w:t>Anúncio no JOUE</w:t>
                </w:r>
              </w:sdtContent>
            </w:sdt>
            <w:r w:rsidRPr="00645D99">
              <w:rPr>
                <w:rFonts w:ascii="Arial" w:hAnsi="Arial"/>
                <w:sz w:val="20"/>
              </w:rPr>
              <w:t xml:space="preserve"> </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w:t>
            </w:r>
            <w:sdt>
              <w:sdtPr>
                <w:rPr>
                  <w:rFonts w:ascii="Arial" w:hAnsi="Arial"/>
                  <w:sz w:val="20"/>
                </w:rPr>
                <w:id w:val="1809130815"/>
                <w:lock w:val="contentLocked"/>
                <w:placeholder>
                  <w:docPart w:val="684F87ABC9744237AE8D3797E472C6DE"/>
                </w:placeholder>
                <w:text/>
              </w:sdtPr>
              <w:sdtEndPr/>
              <w:sdtContent>
                <w:r w:rsidRPr="00645D99">
                  <w:rPr>
                    <w:rFonts w:ascii="Arial" w:hAnsi="Arial"/>
                    <w:sz w:val="20"/>
                  </w:rPr>
                  <w:t>Anúncio no DR</w:t>
                </w:r>
              </w:sdtContent>
            </w:sdt>
            <w:r w:rsidRPr="00645D99">
              <w:rPr>
                <w:rFonts w:ascii="Arial" w:hAnsi="Arial"/>
                <w:sz w:val="20"/>
              </w:rPr>
              <w:t xml:space="preserve"> </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w:t>
            </w:r>
            <w:sdt>
              <w:sdtPr>
                <w:rPr>
                  <w:rFonts w:ascii="Arial" w:hAnsi="Arial"/>
                  <w:sz w:val="20"/>
                </w:rPr>
                <w:id w:val="1333569932"/>
                <w:lock w:val="contentLocked"/>
                <w:placeholder>
                  <w:docPart w:val="684F87ABC9744237AE8D3797E472C6DE"/>
                </w:placeholder>
                <w:text/>
              </w:sdtPr>
              <w:sdtEndPr/>
              <w:sdtContent>
                <w:r w:rsidRPr="00645D99">
                  <w:rPr>
                    <w:rFonts w:ascii="Arial" w:hAnsi="Arial"/>
                    <w:sz w:val="20"/>
                  </w:rPr>
                  <w:t>Jornais, nacionais e regionais e plataforma eletrónica utilizada pela entidade adjudicante</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sdt>
          <w:sdtPr>
            <w:rPr>
              <w:rFonts w:ascii="Arial" w:hAnsi="Arial"/>
              <w:sz w:val="20"/>
            </w:rPr>
            <w:id w:val="-171722739"/>
            <w:lock w:val="contentLocked"/>
            <w:placeholder>
              <w:docPart w:val="684F87ABC9744237AE8D3797E472C6DE"/>
            </w:placeholder>
            <w:text/>
          </w:sdtPr>
          <w:sdtEndPr/>
          <w:sdtContent>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Anúncio no Jornal Oficial da RAA</w:t>
                </w:r>
              </w:p>
            </w:tc>
          </w:sdtContent>
        </w:sdt>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C</w:t>
            </w:r>
            <w:sdt>
              <w:sdtPr>
                <w:rPr>
                  <w:rFonts w:ascii="Arial" w:hAnsi="Arial"/>
                  <w:sz w:val="20"/>
                </w:rPr>
                <w:id w:val="-1654747202"/>
                <w:lock w:val="contentLocked"/>
                <w:placeholder>
                  <w:docPart w:val="684F87ABC9744237AE8D3797E472C6DE"/>
                </w:placeholder>
                <w:text/>
              </w:sdtPr>
              <w:sdtEndPr/>
              <w:sdtContent>
                <w:r w:rsidRPr="00645D99">
                  <w:rPr>
                    <w:rFonts w:ascii="Arial" w:hAnsi="Arial"/>
                    <w:sz w:val="20"/>
                  </w:rPr>
                  <w:t>onvite</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5</w:t>
            </w:r>
          </w:p>
        </w:tc>
        <w:tc>
          <w:tcPr>
            <w:tcW w:w="1025" w:type="pct"/>
            <w:vAlign w:val="center"/>
          </w:tcPr>
          <w:sdt>
            <w:sdtPr>
              <w:rPr>
                <w:rFonts w:ascii="Arial" w:hAnsi="Arial"/>
                <w:sz w:val="20"/>
              </w:rPr>
              <w:id w:val="340508225"/>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No caso de ajuste direto, houve convite a mais de uma entidade?</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6</w:t>
            </w:r>
          </w:p>
        </w:tc>
        <w:tc>
          <w:tcPr>
            <w:tcW w:w="1025" w:type="pct"/>
            <w:vAlign w:val="center"/>
          </w:tcPr>
          <w:sdt>
            <w:sdtPr>
              <w:rPr>
                <w:rFonts w:ascii="Arial" w:hAnsi="Arial"/>
                <w:sz w:val="20"/>
              </w:rPr>
              <w:id w:val="-89312468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adotado um Concurso Público Urgente?</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restar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7</w:t>
            </w:r>
          </w:p>
        </w:tc>
        <w:tc>
          <w:tcPr>
            <w:tcW w:w="1025" w:type="pct"/>
            <w:vAlign w:val="center"/>
          </w:tcPr>
          <w:sdt>
            <w:sdtPr>
              <w:rPr>
                <w:rFonts w:ascii="Arial" w:hAnsi="Arial"/>
                <w:sz w:val="20"/>
              </w:rPr>
              <w:id w:val="-983619050"/>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elaborada ata do ato público do concurso ou publicada a lista dos concorrentes na plataforma eletrónica?</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N</w:t>
            </w:r>
            <w:sdt>
              <w:sdtPr>
                <w:rPr>
                  <w:rFonts w:ascii="Arial" w:hAnsi="Arial"/>
                  <w:sz w:val="20"/>
                </w:rPr>
                <w:id w:val="-2009355108"/>
                <w:placeholder>
                  <w:docPart w:val="684F87ABC9744237AE8D3797E472C6DE"/>
                </w:placeholder>
              </w:sdtPr>
              <w:sdtEndPr/>
              <w:sdtContent>
                <w:sdt>
                  <w:sdtPr>
                    <w:rPr>
                      <w:rFonts w:ascii="Arial" w:hAnsi="Arial"/>
                      <w:sz w:val="20"/>
                    </w:rPr>
                    <w:id w:val="-1595236203"/>
                    <w:lock w:val="contentLocked"/>
                    <w:placeholder>
                      <w:docPart w:val="684F87ABC9744237AE8D3797E472C6DE"/>
                    </w:placeholder>
                    <w:text/>
                  </w:sdtPr>
                  <w:sdtEndPr/>
                  <w:sdtContent>
                    <w:r w:rsidRPr="00645D99">
                      <w:rPr>
                        <w:rFonts w:ascii="Arial" w:hAnsi="Arial"/>
                        <w:sz w:val="20"/>
                      </w:rPr>
                      <w:t>.º de Candidatos</w:t>
                    </w:r>
                  </w:sdtContent>
                </w:sdt>
              </w:sdtContent>
            </w:sdt>
          </w:p>
        </w:tc>
        <w:tc>
          <w:tcPr>
            <w:tcW w:w="202"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206"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auto"/>
            <w:vAlign w:val="center"/>
          </w:tcPr>
          <w:p w:rsidR="00031D06" w:rsidRPr="00645D99" w:rsidRDefault="00AF45A0" w:rsidP="00F077A9">
            <w:pPr>
              <w:pStyle w:val="SemEspaamento"/>
              <w:spacing w:line="276" w:lineRule="auto"/>
              <w:jc w:val="center"/>
              <w:rPr>
                <w:rFonts w:ascii="Arial" w:hAnsi="Arial"/>
                <w:sz w:val="20"/>
              </w:rPr>
            </w:pPr>
            <w:r>
              <w:rPr>
                <w:rFonts w:ascii="Arial" w:hAnsi="Arial"/>
                <w:sz w:val="20"/>
              </w:rPr>
              <w:t>-</w:t>
            </w: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0E385F">
            <w:pPr>
              <w:pStyle w:val="SemEspaamento"/>
              <w:spacing w:line="276" w:lineRule="auto"/>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N.</w:t>
            </w:r>
            <w:sdt>
              <w:sdtPr>
                <w:rPr>
                  <w:rFonts w:ascii="Arial" w:hAnsi="Arial"/>
                  <w:sz w:val="20"/>
                </w:rPr>
                <w:id w:val="-785427485"/>
                <w:lock w:val="contentLocked"/>
                <w:placeholder>
                  <w:docPart w:val="684F87ABC9744237AE8D3797E472C6DE"/>
                </w:placeholder>
                <w:text/>
              </w:sdtPr>
              <w:sdtEndPr/>
              <w:sdtContent>
                <w:r w:rsidRPr="00645D99">
                  <w:rPr>
                    <w:rFonts w:ascii="Arial" w:hAnsi="Arial"/>
                    <w:sz w:val="20"/>
                  </w:rPr>
                  <w:t>º Candidatos admitidos</w:t>
                </w:r>
              </w:sdtContent>
            </w:sdt>
          </w:p>
        </w:tc>
        <w:tc>
          <w:tcPr>
            <w:tcW w:w="202"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206"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auto"/>
            <w:vAlign w:val="center"/>
          </w:tcPr>
          <w:p w:rsidR="00031D06" w:rsidRPr="00645D99" w:rsidRDefault="00AF45A0" w:rsidP="00F077A9">
            <w:pPr>
              <w:pStyle w:val="SemEspaamento"/>
              <w:spacing w:line="276" w:lineRule="auto"/>
              <w:jc w:val="center"/>
              <w:rPr>
                <w:rFonts w:ascii="Arial" w:hAnsi="Arial"/>
                <w:sz w:val="20"/>
              </w:rPr>
            </w:pPr>
            <w:r>
              <w:rPr>
                <w:rFonts w:ascii="Arial" w:hAnsi="Arial"/>
                <w:sz w:val="20"/>
              </w:rPr>
              <w:t>-</w:t>
            </w: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0E385F">
            <w:pPr>
              <w:pStyle w:val="SemEspaamento"/>
              <w:spacing w:line="276" w:lineRule="auto"/>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sdt>
            <w:sdtPr>
              <w:rPr>
                <w:rFonts w:ascii="Arial" w:hAnsi="Arial"/>
                <w:sz w:val="20"/>
              </w:rPr>
              <w:id w:val="-40977143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N.º Candidatos excluídos</w:t>
                </w:r>
              </w:p>
            </w:sdtContent>
          </w:sdt>
        </w:tc>
        <w:tc>
          <w:tcPr>
            <w:tcW w:w="202"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206"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auto"/>
            <w:vAlign w:val="center"/>
          </w:tcPr>
          <w:p w:rsidR="00031D06" w:rsidRPr="00645D99" w:rsidRDefault="00AF45A0" w:rsidP="00F077A9">
            <w:pPr>
              <w:pStyle w:val="SemEspaamento"/>
              <w:spacing w:line="276" w:lineRule="auto"/>
              <w:jc w:val="center"/>
              <w:rPr>
                <w:rFonts w:ascii="Arial" w:hAnsi="Arial"/>
                <w:sz w:val="20"/>
              </w:rPr>
            </w:pPr>
            <w:r>
              <w:rPr>
                <w:rFonts w:ascii="Arial" w:hAnsi="Arial"/>
                <w:sz w:val="20"/>
              </w:rPr>
              <w:t>-</w:t>
            </w: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0E385F">
            <w:pPr>
              <w:pStyle w:val="SemEspaamento"/>
              <w:spacing w:line="276" w:lineRule="auto"/>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827897081"/>
                <w:lock w:val="contentLocked"/>
                <w:placeholder>
                  <w:docPart w:val="684F87ABC9744237AE8D3797E472C6DE"/>
                </w:placeholder>
                <w:text/>
              </w:sdtPr>
              <w:sdtEndPr/>
              <w:sdtContent>
                <w:r w:rsidR="00031D06" w:rsidRPr="00645D99">
                  <w:rPr>
                    <w:rFonts w:ascii="Arial" w:hAnsi="Arial"/>
                    <w:sz w:val="20"/>
                  </w:rPr>
                  <w:t>Motivo da exclusã</w:t>
                </w:r>
              </w:sdtContent>
            </w:sdt>
            <w:proofErr w:type="gramStart"/>
            <w:r w:rsidR="00031D06" w:rsidRPr="00645D99">
              <w:rPr>
                <w:rFonts w:ascii="Arial" w:hAnsi="Arial"/>
                <w:sz w:val="20"/>
              </w:rPr>
              <w:t>o</w:t>
            </w:r>
            <w:proofErr w:type="gramEnd"/>
          </w:p>
        </w:tc>
        <w:tc>
          <w:tcPr>
            <w:tcW w:w="202"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206"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0E385F">
            <w:pPr>
              <w:pStyle w:val="SemEspaamento"/>
              <w:spacing w:line="276" w:lineRule="auto"/>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N.</w:t>
            </w:r>
            <w:sdt>
              <w:sdtPr>
                <w:rPr>
                  <w:rFonts w:ascii="Arial" w:hAnsi="Arial"/>
                  <w:sz w:val="20"/>
                </w:rPr>
                <w:id w:val="2079775795"/>
                <w:lock w:val="contentLocked"/>
                <w:placeholder>
                  <w:docPart w:val="684F87ABC9744237AE8D3797E472C6DE"/>
                </w:placeholder>
                <w:text/>
              </w:sdtPr>
              <w:sdtEndPr/>
              <w:sdtContent>
                <w:r w:rsidRPr="00645D99">
                  <w:rPr>
                    <w:rFonts w:ascii="Arial" w:hAnsi="Arial"/>
                    <w:sz w:val="20"/>
                  </w:rPr>
                  <w:t>º Propostas apresentadas</w:t>
                </w:r>
              </w:sdtContent>
            </w:sdt>
          </w:p>
        </w:tc>
        <w:tc>
          <w:tcPr>
            <w:tcW w:w="202"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206"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AF45A0">
            <w:pPr>
              <w:pStyle w:val="SemEspaamento"/>
              <w:spacing w:line="276" w:lineRule="auto"/>
              <w:jc w:val="center"/>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86502485"/>
                <w:lock w:val="contentLocked"/>
                <w:placeholder>
                  <w:docPart w:val="684F87ABC9744237AE8D3797E472C6DE"/>
                </w:placeholder>
                <w:text/>
              </w:sdtPr>
              <w:sdtEndPr/>
              <w:sdtContent>
                <w:r w:rsidR="00031D06" w:rsidRPr="00645D99">
                  <w:rPr>
                    <w:rFonts w:ascii="Arial" w:hAnsi="Arial"/>
                    <w:sz w:val="20"/>
                  </w:rPr>
                  <w:t>Foram apresentados esclarecimentos e retificações das peças do procedimento</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AF45A0">
            <w:pPr>
              <w:pStyle w:val="SemEspaamento"/>
              <w:spacing w:line="276" w:lineRule="auto"/>
              <w:jc w:val="center"/>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619222900"/>
                <w:lock w:val="contentLocked"/>
                <w:placeholder>
                  <w:docPart w:val="684F87ABC9744237AE8D3797E472C6DE"/>
                </w:placeholder>
                <w:text/>
              </w:sdtPr>
              <w:sdtEndPr/>
              <w:sdtContent>
                <w:r w:rsidR="00031D06" w:rsidRPr="00645D99">
                  <w:rPr>
                    <w:rFonts w:ascii="Arial" w:hAnsi="Arial"/>
                    <w:sz w:val="20"/>
                  </w:rPr>
                  <w:t>Foi prorrogado o prazo para apresentação das propostas</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AF45A0">
            <w:pPr>
              <w:pStyle w:val="SemEspaamento"/>
              <w:spacing w:line="276" w:lineRule="auto"/>
              <w:jc w:val="center"/>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N.</w:t>
            </w:r>
            <w:sdt>
              <w:sdtPr>
                <w:rPr>
                  <w:rFonts w:ascii="Arial" w:hAnsi="Arial"/>
                  <w:sz w:val="20"/>
                </w:rPr>
                <w:id w:val="-1215348462"/>
                <w:lock w:val="contentLocked"/>
                <w:placeholder>
                  <w:docPart w:val="684F87ABC9744237AE8D3797E472C6DE"/>
                </w:placeholder>
                <w:text/>
              </w:sdtPr>
              <w:sdtEndPr/>
              <w:sdtContent>
                <w:r w:rsidRPr="00645D99">
                  <w:rPr>
                    <w:rFonts w:ascii="Arial" w:hAnsi="Arial"/>
                    <w:sz w:val="20"/>
                  </w:rPr>
                  <w:t>º Propostas admitidas</w:t>
                </w:r>
              </w:sdtContent>
            </w:sdt>
          </w:p>
        </w:tc>
        <w:tc>
          <w:tcPr>
            <w:tcW w:w="202" w:type="pct"/>
            <w:shd w:val="clear" w:color="auto" w:fill="BFBFBF" w:themeFill="background1" w:themeFillShade="BF"/>
            <w:vAlign w:val="center"/>
          </w:tcPr>
          <w:p w:rsidR="00031D06" w:rsidRPr="00261934" w:rsidRDefault="00031D06" w:rsidP="00261934">
            <w:pPr>
              <w:pStyle w:val="SemEspaamento"/>
              <w:spacing w:line="276" w:lineRule="auto"/>
              <w:jc w:val="center"/>
              <w:rPr>
                <w:rFonts w:ascii="Arial" w:hAnsi="Arial"/>
                <w:sz w:val="20"/>
              </w:rPr>
            </w:pPr>
          </w:p>
        </w:tc>
        <w:tc>
          <w:tcPr>
            <w:tcW w:w="206" w:type="pct"/>
            <w:shd w:val="clear" w:color="auto" w:fill="BFBFBF" w:themeFill="background1" w:themeFillShade="BF"/>
            <w:vAlign w:val="center"/>
          </w:tcPr>
          <w:p w:rsidR="00031D06" w:rsidRPr="00261934"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261934"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261934" w:rsidRDefault="00031D06" w:rsidP="00647205">
            <w:pPr>
              <w:pStyle w:val="SemEspaamento"/>
              <w:spacing w:line="276" w:lineRule="auto"/>
              <w:rPr>
                <w:rFonts w:ascii="Arial" w:hAnsi="Arial"/>
                <w:sz w:val="20"/>
              </w:rPr>
            </w:pPr>
          </w:p>
        </w:tc>
        <w:tc>
          <w:tcPr>
            <w:tcW w:w="535" w:type="pct"/>
            <w:vAlign w:val="center"/>
          </w:tcPr>
          <w:p w:rsidR="00031D06" w:rsidRPr="00261934" w:rsidRDefault="00031D06" w:rsidP="00647205">
            <w:pPr>
              <w:pStyle w:val="SemEspaamento"/>
              <w:spacing w:line="276" w:lineRule="auto"/>
              <w:rPr>
                <w:rFonts w:ascii="Arial" w:hAnsi="Arial"/>
                <w:sz w:val="20"/>
              </w:rPr>
            </w:pPr>
          </w:p>
        </w:tc>
        <w:tc>
          <w:tcPr>
            <w:tcW w:w="92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sdt>
            <w:sdtPr>
              <w:rPr>
                <w:rFonts w:ascii="Arial" w:hAnsi="Arial"/>
                <w:sz w:val="20"/>
              </w:rPr>
              <w:id w:val="154786757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N.º Propostas excluídas</w:t>
                </w:r>
              </w:p>
            </w:sdtContent>
          </w:sdt>
        </w:tc>
        <w:tc>
          <w:tcPr>
            <w:tcW w:w="202" w:type="pct"/>
            <w:shd w:val="clear" w:color="auto" w:fill="BFBFBF" w:themeFill="background1" w:themeFillShade="BF"/>
            <w:vAlign w:val="center"/>
          </w:tcPr>
          <w:p w:rsidR="00031D06" w:rsidRPr="00261934" w:rsidRDefault="00031D06" w:rsidP="00261934">
            <w:pPr>
              <w:pStyle w:val="SemEspaamento"/>
              <w:spacing w:line="276" w:lineRule="auto"/>
              <w:jc w:val="center"/>
              <w:rPr>
                <w:rFonts w:ascii="Arial" w:hAnsi="Arial"/>
                <w:sz w:val="20"/>
              </w:rPr>
            </w:pPr>
          </w:p>
        </w:tc>
        <w:tc>
          <w:tcPr>
            <w:tcW w:w="206" w:type="pct"/>
            <w:shd w:val="clear" w:color="auto" w:fill="BFBFBF" w:themeFill="background1" w:themeFillShade="BF"/>
            <w:vAlign w:val="center"/>
          </w:tcPr>
          <w:p w:rsidR="00031D06" w:rsidRPr="00261934"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261934"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261934" w:rsidRDefault="00031D06" w:rsidP="00647205">
            <w:pPr>
              <w:pStyle w:val="SemEspaamento"/>
              <w:spacing w:line="276" w:lineRule="auto"/>
              <w:rPr>
                <w:rFonts w:ascii="Arial" w:hAnsi="Arial"/>
                <w:sz w:val="20"/>
              </w:rPr>
            </w:pPr>
          </w:p>
        </w:tc>
        <w:tc>
          <w:tcPr>
            <w:tcW w:w="535" w:type="pct"/>
            <w:vAlign w:val="center"/>
          </w:tcPr>
          <w:p w:rsidR="00031D06" w:rsidRPr="00261934" w:rsidRDefault="00031D06" w:rsidP="00647205">
            <w:pPr>
              <w:pStyle w:val="SemEspaamento"/>
              <w:spacing w:line="276" w:lineRule="auto"/>
              <w:rPr>
                <w:rFonts w:ascii="Arial" w:hAnsi="Arial"/>
                <w:sz w:val="20"/>
              </w:rPr>
            </w:pPr>
          </w:p>
        </w:tc>
        <w:tc>
          <w:tcPr>
            <w:tcW w:w="92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360"/>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586658283"/>
                <w:lock w:val="contentLocked"/>
                <w:placeholder>
                  <w:docPart w:val="684F87ABC9744237AE8D3797E472C6DE"/>
                </w:placeholder>
                <w:text/>
              </w:sdtPr>
              <w:sdtEndPr/>
              <w:sdtContent>
                <w:r w:rsidR="00031D06" w:rsidRPr="00645D99">
                  <w:rPr>
                    <w:rFonts w:ascii="Arial" w:hAnsi="Arial"/>
                    <w:sz w:val="20"/>
                  </w:rPr>
                  <w:t>Motivo da exclusã</w:t>
                </w:r>
              </w:sdtContent>
            </w:sdt>
            <w:proofErr w:type="gramStart"/>
            <w:r w:rsidR="00031D06" w:rsidRPr="00645D99">
              <w:rPr>
                <w:rFonts w:ascii="Arial" w:hAnsi="Arial"/>
                <w:sz w:val="20"/>
              </w:rPr>
              <w:t>o</w:t>
            </w:r>
            <w:proofErr w:type="gramEnd"/>
          </w:p>
        </w:tc>
        <w:tc>
          <w:tcPr>
            <w:tcW w:w="202"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206"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17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0E385F">
            <w:pPr>
              <w:pStyle w:val="SemEspaamento"/>
              <w:spacing w:line="276" w:lineRule="auto"/>
              <w:jc w:val="center"/>
              <w:rPr>
                <w:rFonts w:ascii="Wingdings" w:hAnsi="Wingdings"/>
                <w:sz w:val="32"/>
                <w:szCs w:val="32"/>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N</w:t>
            </w:r>
            <w:sdt>
              <w:sdtPr>
                <w:rPr>
                  <w:rFonts w:ascii="Arial" w:hAnsi="Arial"/>
                  <w:sz w:val="20"/>
                </w:rPr>
                <w:id w:val="263886481"/>
                <w:lock w:val="contentLocked"/>
                <w:placeholder>
                  <w:docPart w:val="684F87ABC9744237AE8D3797E472C6DE"/>
                </w:placeholder>
                <w:text/>
              </w:sdtPr>
              <w:sdtEndPr/>
              <w:sdtContent>
                <w:r w:rsidRPr="00645D99">
                  <w:rPr>
                    <w:rFonts w:ascii="Arial" w:hAnsi="Arial"/>
                    <w:sz w:val="20"/>
                  </w:rPr>
                  <w:t>.º de reclamações apresentadas. Existe análise e decisão das reclamações</w:t>
                </w:r>
              </w:sdtContent>
            </w:sdt>
            <w:r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vAlign w:val="center"/>
          </w:tcPr>
          <w:p w:rsidR="00031D06" w:rsidRPr="000E385F" w:rsidRDefault="00031D06" w:rsidP="00B1030A">
            <w:pPr>
              <w:pStyle w:val="SemEspaamento"/>
              <w:spacing w:line="276" w:lineRule="auto"/>
              <w:ind w:left="720"/>
              <w:rPr>
                <w:rFonts w:ascii="Wingdings" w:hAnsi="Wingdings"/>
                <w:sz w:val="32"/>
                <w:szCs w:val="32"/>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8</w:t>
            </w: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1410113933"/>
                <w:lock w:val="contentLocked"/>
                <w:placeholder>
                  <w:docPart w:val="684F87ABC9744237AE8D3797E472C6DE"/>
                </w:placeholder>
                <w:text/>
              </w:sdtPr>
              <w:sdtEndPr/>
              <w:sdtContent>
                <w:r w:rsidR="00031D06" w:rsidRPr="00645D99">
                  <w:rPr>
                    <w:rFonts w:ascii="Arial" w:hAnsi="Arial"/>
                    <w:sz w:val="20"/>
                  </w:rPr>
                  <w:t>Foi elaborado Relatório Preliminar da fase de Qualificação</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0E385F">
            <w:pPr>
              <w:pStyle w:val="SemEspaamento"/>
              <w:spacing w:line="276" w:lineRule="auto"/>
              <w:ind w:left="720"/>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9</w:t>
            </w: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204840711"/>
                <w:lock w:val="contentLocked"/>
                <w:placeholder>
                  <w:docPart w:val="684F87ABC9744237AE8D3797E472C6DE"/>
                </w:placeholder>
                <w:text/>
              </w:sdtPr>
              <w:sdtEndPr/>
              <w:sdtContent>
                <w:r w:rsidR="00031D06" w:rsidRPr="00645D99">
                  <w:rPr>
                    <w:rFonts w:ascii="Arial" w:hAnsi="Arial"/>
                    <w:sz w:val="20"/>
                  </w:rPr>
                  <w:t>Foi realizada a Audiência Prévia da fase de Qualificação</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0E385F">
            <w:pPr>
              <w:pStyle w:val="SemEspaamento"/>
              <w:spacing w:line="276" w:lineRule="auto"/>
              <w:ind w:left="720"/>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10</w:t>
            </w:r>
          </w:p>
        </w:tc>
        <w:tc>
          <w:tcPr>
            <w:tcW w:w="1025" w:type="pct"/>
            <w:vAlign w:val="center"/>
          </w:tcPr>
          <w:sdt>
            <w:sdtPr>
              <w:rPr>
                <w:rFonts w:ascii="Arial" w:hAnsi="Arial"/>
                <w:sz w:val="20"/>
              </w:rPr>
              <w:id w:val="1804035214"/>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elaborado Relatório Final da fase de qualificação?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11</w:t>
            </w:r>
          </w:p>
        </w:tc>
        <w:tc>
          <w:tcPr>
            <w:tcW w:w="1025" w:type="pct"/>
            <w:vAlign w:val="center"/>
          </w:tcPr>
          <w:sdt>
            <w:sdtPr>
              <w:rPr>
                <w:rFonts w:ascii="Arial" w:hAnsi="Arial"/>
                <w:sz w:val="20"/>
              </w:rPr>
              <w:id w:val="-328518894"/>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Existe uma decisão juridicamente válida (Despacho/Deliberação) de qualificação?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lastRenderedPageBreak/>
              <w:t>12</w:t>
            </w:r>
          </w:p>
        </w:tc>
        <w:tc>
          <w:tcPr>
            <w:tcW w:w="1025" w:type="pct"/>
            <w:vAlign w:val="center"/>
          </w:tcPr>
          <w:sdt>
            <w:sdtPr>
              <w:rPr>
                <w:rFonts w:ascii="Arial" w:hAnsi="Arial"/>
                <w:sz w:val="20"/>
              </w:rPr>
              <w:id w:val="-198607726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feita a notificação da decisão de qualificar a todos os candidatos (escolhido e preteridos)?</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13</w:t>
            </w:r>
          </w:p>
        </w:tc>
        <w:tc>
          <w:tcPr>
            <w:tcW w:w="1025" w:type="pct"/>
            <w:vAlign w:val="center"/>
          </w:tcPr>
          <w:sdt>
            <w:sdtPr>
              <w:rPr>
                <w:rFonts w:ascii="Arial" w:hAnsi="Arial"/>
                <w:sz w:val="20"/>
              </w:rPr>
              <w:id w:val="185175840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elaborado relatório preliminar?</w:t>
                </w:r>
              </w:p>
            </w:sdtContent>
          </w:sdt>
        </w:tc>
        <w:tc>
          <w:tcPr>
            <w:tcW w:w="202" w:type="pct"/>
            <w:vAlign w:val="center"/>
          </w:tcPr>
          <w:p w:rsidR="00031D06" w:rsidRPr="00645D99" w:rsidRDefault="00031D06" w:rsidP="00AF45A0">
            <w:pPr>
              <w:pStyle w:val="SemEspaamento"/>
              <w:spacing w:line="276" w:lineRule="auto"/>
              <w:jc w:val="center"/>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B1030A">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14</w:t>
            </w:r>
          </w:p>
        </w:tc>
        <w:sdt>
          <w:sdtPr>
            <w:rPr>
              <w:rFonts w:ascii="Arial" w:hAnsi="Arial"/>
              <w:sz w:val="20"/>
            </w:rPr>
            <w:id w:val="967470793"/>
            <w:lock w:val="contentLocked"/>
            <w:placeholder>
              <w:docPart w:val="684F87ABC9744237AE8D3797E472C6DE"/>
            </w:placeholder>
            <w:text/>
          </w:sdtPr>
          <w:sdtEndPr/>
          <w:sdtContent>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Foi realizada a Audiência Prévia aos Concorrentes?</w:t>
                </w:r>
              </w:p>
            </w:tc>
          </w:sdtContent>
        </w:sdt>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15</w:t>
            </w:r>
          </w:p>
        </w:tc>
        <w:tc>
          <w:tcPr>
            <w:tcW w:w="1025" w:type="pct"/>
            <w:vAlign w:val="center"/>
          </w:tcPr>
          <w:sdt>
            <w:sdtPr>
              <w:rPr>
                <w:rFonts w:ascii="Arial" w:hAnsi="Arial"/>
                <w:sz w:val="20"/>
              </w:rPr>
              <w:id w:val="-188771890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elaborado relatório final?</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AF45A0">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restar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16</w:t>
            </w: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1116487083"/>
                <w:lock w:val="contentLocked"/>
                <w:placeholder>
                  <w:docPart w:val="684F87ABC9744237AE8D3797E472C6DE"/>
                </w:placeholder>
                <w:text/>
              </w:sdtPr>
              <w:sdtEndPr/>
              <w:sdtContent>
                <w:r w:rsidR="00031D06" w:rsidRPr="00645D99">
                  <w:rPr>
                    <w:rFonts w:ascii="Arial" w:hAnsi="Arial"/>
                    <w:sz w:val="20"/>
                  </w:rPr>
                  <w:t>Foi realizada a 2.ª Audiência Prévia aos Concorrentes</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sdt>
            <w:sdtPr>
              <w:rPr>
                <w:rFonts w:ascii="Arial" w:hAnsi="Arial"/>
                <w:sz w:val="20"/>
              </w:rPr>
              <w:id w:val="575408662"/>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elaborado o 2.º Relatório final?</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sdt>
            <w:sdtPr>
              <w:rPr>
                <w:rFonts w:ascii="Arial" w:hAnsi="Arial"/>
                <w:b/>
                <w:sz w:val="20"/>
              </w:rPr>
              <w:id w:val="88514647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II. Adjudicação do contrato</w:t>
                </w:r>
              </w:p>
            </w:sdtContent>
          </w:sdt>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17</w:t>
            </w: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746195948"/>
                <w:lock w:val="contentLocked"/>
                <w:placeholder>
                  <w:docPart w:val="684F87ABC9744237AE8D3797E472C6DE"/>
                </w:placeholder>
                <w:text/>
              </w:sdtPr>
              <w:sdtEndPr/>
              <w:sdtContent>
                <w:r w:rsidR="00031D06" w:rsidRPr="00645D99">
                  <w:rPr>
                    <w:rFonts w:ascii="Arial" w:hAnsi="Arial"/>
                    <w:sz w:val="20"/>
                  </w:rPr>
                  <w:t>O critério no qual se baseou a adjudicação foi o da proposta economicamente mais</w:t>
                </w:r>
              </w:sdtContent>
            </w:sdt>
            <w:r w:rsidR="00031D06" w:rsidRPr="00645D99">
              <w:rPr>
                <w:rFonts w:ascii="Arial" w:hAnsi="Arial"/>
                <w:sz w:val="20"/>
              </w:rPr>
              <w:t xml:space="preserve"> </w:t>
            </w:r>
            <w:sdt>
              <w:sdtPr>
                <w:rPr>
                  <w:rFonts w:ascii="Arial" w:hAnsi="Arial"/>
                  <w:sz w:val="20"/>
                </w:rPr>
                <w:id w:val="-1587837544"/>
                <w:lock w:val="contentLocked"/>
                <w:placeholder>
                  <w:docPart w:val="684F87ABC9744237AE8D3797E472C6DE"/>
                </w:placeholder>
                <w:text/>
              </w:sdtPr>
              <w:sdtEndPr/>
              <w:sdtContent>
                <w:r w:rsidR="00031D06" w:rsidRPr="00645D99">
                  <w:rPr>
                    <w:rFonts w:ascii="Arial" w:hAnsi="Arial"/>
                    <w:sz w:val="20"/>
                  </w:rPr>
                  <w:t>vantajosa, implicando a ponderação de outras variáveis, ou o preço mais baixo?</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18</w:t>
            </w:r>
          </w:p>
        </w:tc>
        <w:tc>
          <w:tcPr>
            <w:tcW w:w="1025" w:type="pct"/>
            <w:vAlign w:val="center"/>
          </w:tcPr>
          <w:sdt>
            <w:sdtPr>
              <w:rPr>
                <w:rFonts w:ascii="Arial" w:hAnsi="Arial"/>
                <w:sz w:val="20"/>
              </w:rPr>
              <w:id w:val="45831168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Existe uma decisão juridicamente válida (Despacho/Deliberação) de Adjudicação?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19</w:t>
            </w:r>
          </w:p>
        </w:tc>
        <w:tc>
          <w:tcPr>
            <w:tcW w:w="1025" w:type="pct"/>
            <w:vAlign w:val="center"/>
          </w:tcPr>
          <w:sdt>
            <w:sdtPr>
              <w:rPr>
                <w:rFonts w:ascii="Arial" w:hAnsi="Arial"/>
                <w:sz w:val="20"/>
              </w:rPr>
              <w:id w:val="195590673"/>
              <w:placeholder>
                <w:docPart w:val="684F87ABC9744237AE8D3797E472C6DE"/>
              </w:placeholder>
            </w:sdtPr>
            <w:sdtEndPr/>
            <w:sdtContent>
              <w:sdt>
                <w:sdtPr>
                  <w:rPr>
                    <w:rFonts w:ascii="Arial" w:hAnsi="Arial"/>
                    <w:sz w:val="20"/>
                  </w:rPr>
                  <w:id w:val="-1464426230"/>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Foi feita a notificação da adjudicação a todos os </w:t>
                    </w:r>
                    <w:r w:rsidRPr="00645D99">
                      <w:rPr>
                        <w:rFonts w:ascii="Arial" w:hAnsi="Arial"/>
                        <w:sz w:val="20"/>
                      </w:rPr>
                      <w:lastRenderedPageBreak/>
                      <w:t>concorrentes (escolhido e preteridos)?</w:t>
                    </w:r>
                  </w:p>
                </w:sdtContent>
              </w:sdt>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20</w:t>
            </w:r>
          </w:p>
        </w:tc>
        <w:tc>
          <w:tcPr>
            <w:tcW w:w="1025" w:type="pct"/>
            <w:vAlign w:val="center"/>
          </w:tcPr>
          <w:sdt>
            <w:sdtPr>
              <w:rPr>
                <w:rFonts w:ascii="Arial" w:hAnsi="Arial"/>
                <w:sz w:val="20"/>
              </w:rPr>
              <w:id w:val="1625271035"/>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Alguma das propostas apresentadas evidenciava um preço total anormalmente baixo ou preço total consideravelmente superior ao preço base do concurso?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21</w:t>
            </w:r>
          </w:p>
        </w:tc>
        <w:tc>
          <w:tcPr>
            <w:tcW w:w="1025" w:type="pct"/>
            <w:vAlign w:val="center"/>
          </w:tcPr>
          <w:sdt>
            <w:sdtPr>
              <w:rPr>
                <w:rFonts w:ascii="Arial" w:hAnsi="Arial"/>
                <w:sz w:val="20"/>
              </w:rPr>
              <w:id w:val="169836272"/>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Foram apresentados esclarecimentos justificativos sobre os elementos constitutivos da proposta com um preço anormalmente baixo?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22</w:t>
            </w:r>
          </w:p>
        </w:tc>
        <w:sdt>
          <w:sdtPr>
            <w:rPr>
              <w:rFonts w:ascii="Arial" w:hAnsi="Arial"/>
              <w:sz w:val="20"/>
            </w:rPr>
            <w:id w:val="1827935022"/>
            <w:lock w:val="contentLocked"/>
            <w:placeholder>
              <w:docPart w:val="684F87ABC9744237AE8D3797E472C6DE"/>
            </w:placeholder>
            <w:text/>
          </w:sdtPr>
          <w:sdtEndPr/>
          <w:sdtContent>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 aceitação ou rejeição de propostas com um preço total anormalmente baixo fundamentou-se na análise dos esclarecimentos prestados?</w:t>
                </w:r>
              </w:p>
            </w:tc>
          </w:sdtContent>
        </w:sdt>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23</w:t>
            </w: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2018375293"/>
                <w:lock w:val="contentLocked"/>
                <w:placeholder>
                  <w:docPart w:val="684F87ABC9744237AE8D3797E472C6DE"/>
                </w:placeholder>
                <w:text/>
              </w:sdtPr>
              <w:sdtEndPr/>
              <w:sdtContent>
                <w:r w:rsidR="00031D06" w:rsidRPr="00645D99">
                  <w:rPr>
                    <w:rFonts w:ascii="Arial" w:hAnsi="Arial"/>
                    <w:sz w:val="20"/>
                  </w:rPr>
                  <w:t>Foram apresentados os documentos de habilitação dentro do prazo estipulado, tendo sido notificados desta apresentação todos os concorrentes preteridos</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24</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A </w:t>
            </w:r>
            <w:sdt>
              <w:sdtPr>
                <w:rPr>
                  <w:rFonts w:ascii="Arial" w:hAnsi="Arial"/>
                  <w:sz w:val="20"/>
                </w:rPr>
                <w:id w:val="-1560630899"/>
                <w:lock w:val="contentLocked"/>
                <w:placeholder>
                  <w:docPart w:val="684F87ABC9744237AE8D3797E472C6DE"/>
                </w:placeholder>
                <w:text/>
              </w:sdtPr>
              <w:sdtEndPr/>
              <w:sdtContent>
                <w:r w:rsidRPr="00645D99">
                  <w:rPr>
                    <w:rFonts w:ascii="Arial" w:hAnsi="Arial"/>
                    <w:sz w:val="20"/>
                  </w:rPr>
                  <w:t>Entidade Promotora celebrou contrato escrito</w:t>
                </w:r>
              </w:sdtContent>
            </w:sdt>
            <w:r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lastRenderedPageBreak/>
              <w:t>25</w:t>
            </w: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837355962"/>
                <w:lock w:val="contentLocked"/>
                <w:placeholder>
                  <w:docPart w:val="684F87ABC9744237AE8D3797E472C6DE"/>
                </w:placeholder>
                <w:text/>
              </w:sdtPr>
              <w:sdtEndPr/>
              <w:sdtContent>
                <w:r w:rsidR="00031D06" w:rsidRPr="00645D99">
                  <w:rPr>
                    <w:rFonts w:ascii="Arial" w:hAnsi="Arial"/>
                    <w:sz w:val="20"/>
                  </w:rPr>
                  <w:t>O contrato apresenta o Visto Prévio, expresso, do Tribunal de Contas</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26</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Foi </w:t>
            </w:r>
            <w:sdt>
              <w:sdtPr>
                <w:rPr>
                  <w:rFonts w:ascii="Arial" w:hAnsi="Arial"/>
                  <w:sz w:val="20"/>
                </w:rPr>
                <w:id w:val="-1866826623"/>
                <w:lock w:val="contentLocked"/>
                <w:placeholder>
                  <w:docPart w:val="684F87ABC9744237AE8D3797E472C6DE"/>
                </w:placeholder>
                <w:text/>
              </w:sdtPr>
              <w:sdtEndPr/>
              <w:sdtContent>
                <w:r w:rsidRPr="00645D99">
                  <w:rPr>
                    <w:rFonts w:ascii="Arial" w:hAnsi="Arial"/>
                    <w:sz w:val="20"/>
                  </w:rPr>
                  <w:t>realizado o Cabimento da despesa e solicitada a autorização para a Repartição de Encargos, se aplicável</w:t>
                </w:r>
              </w:sdtContent>
            </w:sdt>
            <w:r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27</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Foi </w:t>
            </w:r>
            <w:sdt>
              <w:sdtPr>
                <w:rPr>
                  <w:rFonts w:ascii="Arial" w:hAnsi="Arial"/>
                  <w:sz w:val="20"/>
                </w:rPr>
                <w:id w:val="-936750150"/>
                <w:lock w:val="contentLocked"/>
                <w:placeholder>
                  <w:docPart w:val="684F87ABC9744237AE8D3797E472C6DE"/>
                </w:placeholder>
                <w:text/>
              </w:sdtPr>
              <w:sdtEndPr/>
              <w:sdtContent>
                <w:r w:rsidRPr="00645D99">
                  <w:rPr>
                    <w:rFonts w:ascii="Arial" w:hAnsi="Arial"/>
                    <w:sz w:val="20"/>
                  </w:rPr>
                  <w:t>efetuada a publicitação / divulgação da adjudicação no JOUE e/ou no portal da internet dedicado aos contratos públicos (www.base.gov.pt)?</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28</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Foi </w:t>
            </w:r>
            <w:sdt>
              <w:sdtPr>
                <w:rPr>
                  <w:rFonts w:ascii="Arial" w:hAnsi="Arial"/>
                  <w:sz w:val="20"/>
                </w:rPr>
                <w:id w:val="121969648"/>
                <w:lock w:val="contentLocked"/>
                <w:placeholder>
                  <w:docPart w:val="684F87ABC9744237AE8D3797E472C6DE"/>
                </w:placeholder>
                <w:text/>
              </w:sdtPr>
              <w:sdtEndPr/>
              <w:sdtContent>
                <w:r w:rsidRPr="00645D99">
                  <w:rPr>
                    <w:rFonts w:ascii="Arial" w:hAnsi="Arial"/>
                    <w:sz w:val="20"/>
                  </w:rPr>
                  <w:t>prestada caução pela entidade adjudicatária</w:t>
                </w:r>
              </w:sdtContent>
            </w:sdt>
            <w:r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29</w:t>
            </w:r>
          </w:p>
        </w:tc>
        <w:tc>
          <w:tcPr>
            <w:tcW w:w="1025" w:type="pct"/>
            <w:vAlign w:val="center"/>
          </w:tcPr>
          <w:sdt>
            <w:sdtPr>
              <w:rPr>
                <w:rFonts w:ascii="Arial" w:hAnsi="Arial"/>
                <w:sz w:val="20"/>
              </w:rPr>
              <w:id w:val="91975682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elaborado auto de consignação? Total ou Parcial?</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194FEB" w:rsidRDefault="00031D06" w:rsidP="00647205">
            <w:pPr>
              <w:pStyle w:val="SemEspaamento"/>
              <w:spacing w:line="276" w:lineRule="auto"/>
              <w:rPr>
                <w:rFonts w:ascii="Arial" w:hAnsi="Arial"/>
                <w:sz w:val="20"/>
              </w:rPr>
            </w:pPr>
            <w:r w:rsidRPr="00194FEB">
              <w:rPr>
                <w:rFonts w:ascii="Arial" w:hAnsi="Arial"/>
                <w:sz w:val="20"/>
              </w:rPr>
              <w:t>Juntar auto de consignação</w:t>
            </w:r>
          </w:p>
          <w:p w:rsidR="00031D06" w:rsidRPr="00645D99" w:rsidRDefault="00031D06" w:rsidP="00647205">
            <w:pPr>
              <w:pStyle w:val="SemEspaamento"/>
              <w:spacing w:line="276" w:lineRule="auto"/>
              <w:rPr>
                <w:rFonts w:ascii="Arial" w:hAnsi="Arial"/>
                <w:sz w:val="20"/>
              </w:rPr>
            </w:pPr>
            <w:r w:rsidRPr="00194FEB">
              <w:rPr>
                <w:rFonts w:ascii="Arial" w:hAnsi="Arial"/>
                <w:sz w:val="20"/>
              </w:rPr>
              <w:t>Apresentar justificação no caso de incumprimento do prazo para realização do auto de consignação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sdt>
            <w:sdtPr>
              <w:rPr>
                <w:rFonts w:ascii="Arial" w:hAnsi="Arial"/>
                <w:b/>
                <w:sz w:val="20"/>
              </w:rPr>
              <w:id w:val="-176514884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III. Ajuste direto regime simplificado</w:t>
                </w:r>
              </w:p>
            </w:sdtContent>
          </w:sdt>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30</w:t>
            </w:r>
          </w:p>
        </w:tc>
        <w:tc>
          <w:tcPr>
            <w:tcW w:w="1025" w:type="pct"/>
            <w:vAlign w:val="center"/>
          </w:tcPr>
          <w:p w:rsidR="00031D06" w:rsidRPr="00645D99" w:rsidRDefault="00780AAA" w:rsidP="00647205">
            <w:pPr>
              <w:pStyle w:val="SemEspaamento"/>
              <w:spacing w:line="276" w:lineRule="auto"/>
              <w:rPr>
                <w:rFonts w:ascii="Arial" w:hAnsi="Arial"/>
                <w:sz w:val="20"/>
              </w:rPr>
            </w:pPr>
            <w:sdt>
              <w:sdtPr>
                <w:rPr>
                  <w:rFonts w:ascii="Arial" w:hAnsi="Arial"/>
                  <w:sz w:val="20"/>
                </w:rPr>
                <w:id w:val="-1146823747"/>
                <w:lock w:val="contentLocked"/>
                <w:placeholder>
                  <w:docPart w:val="684F87ABC9744237AE8D3797E472C6DE"/>
                </w:placeholder>
                <w:text/>
              </w:sdtPr>
              <w:sdtEndPr/>
              <w:sdtContent>
                <w:r w:rsidR="00031D06" w:rsidRPr="00645D99">
                  <w:rPr>
                    <w:rFonts w:ascii="Arial" w:hAnsi="Arial"/>
                    <w:sz w:val="20"/>
                  </w:rPr>
                  <w:t>Foi adotado um ajuste direto regime simplificado</w:t>
                </w:r>
              </w:sdtContent>
            </w:sdt>
            <w:r w:rsidR="00031D06" w:rsidRPr="00645D99">
              <w:rPr>
                <w:rFonts w:ascii="Arial" w:hAnsi="Arial"/>
                <w:sz w:val="20"/>
              </w:rPr>
              <w:t>?</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Merge w:val="restar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fatura ou documento equivalente</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31</w:t>
            </w:r>
          </w:p>
        </w:tc>
        <w:tc>
          <w:tcPr>
            <w:tcW w:w="1025" w:type="pct"/>
            <w:vAlign w:val="center"/>
          </w:tcPr>
          <w:sdt>
            <w:sdtPr>
              <w:rPr>
                <w:rFonts w:ascii="Arial" w:hAnsi="Arial"/>
                <w:sz w:val="20"/>
              </w:rPr>
              <w:id w:val="352381943"/>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A duração do contrato é igual ou superior a um ano a contar da data da adjudicação?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Merge/>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32</w:t>
            </w:r>
          </w:p>
        </w:tc>
        <w:tc>
          <w:tcPr>
            <w:tcW w:w="1025" w:type="pct"/>
            <w:vAlign w:val="center"/>
          </w:tcPr>
          <w:sdt>
            <w:sdtPr>
              <w:rPr>
                <w:rFonts w:ascii="Arial" w:hAnsi="Arial"/>
                <w:sz w:val="20"/>
              </w:rPr>
              <w:id w:val="293029286"/>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A duração do contrato foi objeto de prorrogação?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Merge/>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sdt>
            <w:sdtPr>
              <w:rPr>
                <w:rFonts w:ascii="Arial" w:hAnsi="Arial"/>
                <w:b/>
                <w:sz w:val="20"/>
              </w:rPr>
              <w:id w:val="-208968580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IV. Ajuste direto adotado em função de critérios materiais</w:t>
                </w:r>
              </w:p>
            </w:sdtContent>
          </w:sdt>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33</w:t>
            </w:r>
          </w:p>
        </w:tc>
        <w:tc>
          <w:tcPr>
            <w:tcW w:w="1025" w:type="pct"/>
            <w:vAlign w:val="center"/>
          </w:tcPr>
          <w:sdt>
            <w:sdtPr>
              <w:rPr>
                <w:rFonts w:ascii="Arial" w:hAnsi="Arial"/>
                <w:sz w:val="20"/>
              </w:rPr>
              <w:id w:val="-88701264"/>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Existe fundamentação legal e fatual justificativa da escolha deste procedimento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obrigatoriamente fundamentação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p w:rsidR="00031D06" w:rsidRPr="00645D99" w:rsidRDefault="00780AAA" w:rsidP="00647205">
            <w:pPr>
              <w:pStyle w:val="SemEspaamento"/>
              <w:spacing w:line="276" w:lineRule="auto"/>
              <w:rPr>
                <w:rFonts w:ascii="Arial" w:hAnsi="Arial"/>
                <w:b/>
                <w:sz w:val="20"/>
              </w:rPr>
            </w:pPr>
            <w:sdt>
              <w:sdtPr>
                <w:rPr>
                  <w:rFonts w:ascii="Arial" w:hAnsi="Arial"/>
                  <w:b/>
                  <w:sz w:val="20"/>
                </w:rPr>
                <w:id w:val="-1431275435"/>
                <w:lock w:val="contentLocked"/>
                <w:placeholder>
                  <w:docPart w:val="684F87ABC9744237AE8D3797E472C6DE"/>
                </w:placeholder>
                <w:text/>
              </w:sdtPr>
              <w:sdtEndPr/>
              <w:sdtContent>
                <w:r w:rsidR="00031D06" w:rsidRPr="00645D99">
                  <w:rPr>
                    <w:rFonts w:ascii="Arial" w:hAnsi="Arial"/>
                    <w:b/>
                    <w:sz w:val="20"/>
                  </w:rPr>
                  <w:t>V. Ajuste Direto de Contratos Adicionais (empreitadas e prestação de serviços</w:t>
                </w:r>
              </w:sdtContent>
            </w:sdt>
            <w:r w:rsidR="00031D06" w:rsidRPr="00645D99">
              <w:rPr>
                <w:rFonts w:ascii="Arial" w:hAnsi="Arial"/>
                <w:b/>
                <w:sz w:val="20"/>
              </w:rPr>
              <w:t>)</w:t>
            </w: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34</w:t>
            </w:r>
          </w:p>
        </w:tc>
        <w:tc>
          <w:tcPr>
            <w:tcW w:w="1025" w:type="pct"/>
            <w:vAlign w:val="center"/>
          </w:tcPr>
          <w:sdt>
            <w:sdtPr>
              <w:rPr>
                <w:rFonts w:ascii="Arial" w:hAnsi="Arial"/>
                <w:sz w:val="20"/>
              </w:rPr>
              <w:id w:val="1485903607"/>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São trabalhos/serviços que consistem na repetição de obras/serviços similares objeto do contrato anteriormente celebrados pela mesma entidade a quem se adjudicou o ajuste direto?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35</w:t>
            </w:r>
          </w:p>
        </w:tc>
        <w:tc>
          <w:tcPr>
            <w:tcW w:w="1025" w:type="pct"/>
            <w:vAlign w:val="center"/>
          </w:tcPr>
          <w:sdt>
            <w:sdtPr>
              <w:rPr>
                <w:rFonts w:ascii="Arial" w:hAnsi="Arial"/>
                <w:sz w:val="20"/>
              </w:rPr>
              <w:id w:val="2122411266"/>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Esses trabalhos/serviços estão em conformidade com um projeto base comum, nos termos da al. i), n.º1, dos artigos 25.º e 27.º do CCP?</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36</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O </w:t>
            </w:r>
            <w:sdt>
              <w:sdtPr>
                <w:rPr>
                  <w:rFonts w:ascii="Arial" w:hAnsi="Arial"/>
                  <w:sz w:val="20"/>
                </w:rPr>
                <w:id w:val="1707983031"/>
                <w:lock w:val="contentLocked"/>
                <w:placeholder>
                  <w:docPart w:val="684F87ABC9744237AE8D3797E472C6DE"/>
                </w:placeholder>
                <w:text/>
              </w:sdtPr>
              <w:sdtEndPr/>
              <w:sdtContent>
                <w:r w:rsidRPr="00645D99">
                  <w:rPr>
                    <w:rFonts w:ascii="Arial" w:hAnsi="Arial"/>
                    <w:sz w:val="20"/>
                  </w:rPr>
                  <w:t>contrato inicial foi celebrado há menos de três anos e o procedimento adotado foi um concurso público ou um concurso limitado por prévia qualificação?</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contrato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37</w:t>
            </w:r>
          </w:p>
        </w:tc>
        <w:sdt>
          <w:sdtPr>
            <w:rPr>
              <w:rFonts w:ascii="Arial" w:hAnsi="Arial"/>
              <w:sz w:val="20"/>
            </w:rPr>
            <w:id w:val="786472982"/>
            <w:lock w:val="contentLocked"/>
            <w:placeholder>
              <w:docPart w:val="684F87ABC9744237AE8D3797E472C6DE"/>
            </w:placeholder>
            <w:text/>
          </w:sdtPr>
          <w:sdtEndPr/>
          <w:sdtContent>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 possibilidade de adoção do ajuste direto estava prevista no anúncio ou no programa de concurso do procedimento inicial?</w:t>
                </w:r>
              </w:p>
            </w:tc>
          </w:sdtContent>
        </w:sdt>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Indicar onde está previsto e juntar a peça do procedimento respetiva</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lastRenderedPageBreak/>
              <w:t>38</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O </w:t>
            </w:r>
            <w:sdt>
              <w:sdtPr>
                <w:rPr>
                  <w:rFonts w:ascii="Arial" w:hAnsi="Arial"/>
                  <w:sz w:val="20"/>
                </w:rPr>
                <w:id w:val="1819764346"/>
                <w:lock w:val="contentLocked"/>
                <w:placeholder>
                  <w:docPart w:val="684F87ABC9744237AE8D3797E472C6DE"/>
                </w:placeholder>
                <w:text/>
              </w:sdtPr>
              <w:sdtEndPr/>
              <w:sdtContent>
                <w:r w:rsidRPr="00645D99">
                  <w:rPr>
                    <w:rFonts w:ascii="Arial" w:hAnsi="Arial"/>
                    <w:sz w:val="20"/>
                  </w:rPr>
                  <w:t>anúncio do concurso foi publicado no JOUE, no caso do somatório do preço base relativo ao ajuste direto e do preço contratual relativo ao contrato inicial ser igual ou superior ao valor referido na al. b) do artigo 19.º ou na al. b) do n.º1 do artigo 20.º, ambos do CCP?</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 e juntar anúncio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p w:rsidR="00031D06" w:rsidRPr="00645D99" w:rsidRDefault="00031D06" w:rsidP="00647205">
            <w:pPr>
              <w:pStyle w:val="SemEspaamento"/>
              <w:spacing w:line="276" w:lineRule="auto"/>
              <w:rPr>
                <w:rFonts w:ascii="Arial" w:hAnsi="Arial"/>
                <w:b/>
                <w:sz w:val="20"/>
              </w:rPr>
            </w:pPr>
            <w:r w:rsidRPr="00645D99">
              <w:rPr>
                <w:rFonts w:ascii="Arial" w:hAnsi="Arial"/>
                <w:b/>
                <w:sz w:val="20"/>
              </w:rPr>
              <w:t>VI. Ajuste Direto de Contratos Adicionais (Fornecimentos)</w:t>
            </w: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39</w:t>
            </w:r>
          </w:p>
        </w:tc>
        <w:tc>
          <w:tcPr>
            <w:tcW w:w="1025" w:type="pct"/>
            <w:vAlign w:val="center"/>
          </w:tcPr>
          <w:sdt>
            <w:sdtPr>
              <w:rPr>
                <w:rFonts w:ascii="Arial" w:hAnsi="Arial"/>
                <w:sz w:val="20"/>
              </w:rPr>
              <w:id w:val="438804864"/>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São entregas complementares adjudicadas ao fornecedor inicial?</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40</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As </w:t>
            </w:r>
            <w:sdt>
              <w:sdtPr>
                <w:rPr>
                  <w:rFonts w:ascii="Arial" w:hAnsi="Arial"/>
                  <w:sz w:val="20"/>
                </w:rPr>
                <w:id w:val="-1139347890"/>
                <w:lock w:val="contentLocked"/>
                <w:placeholder>
                  <w:docPart w:val="684F87ABC9744237AE8D3797E472C6DE"/>
                </w:placeholder>
                <w:text/>
              </w:sdtPr>
              <w:sdtEndPr/>
              <w:sdtContent>
                <w:r w:rsidRPr="00645D99">
                  <w:rPr>
                    <w:rFonts w:ascii="Arial" w:hAnsi="Arial"/>
                    <w:sz w:val="20"/>
                  </w:rPr>
                  <w:t>entregas complementares destinam-se:</w:t>
                </w:r>
              </w:sdtContent>
            </w:sdt>
          </w:p>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i) </w:t>
            </w:r>
            <w:proofErr w:type="gramStart"/>
            <w:r w:rsidRPr="00645D99">
              <w:rPr>
                <w:rFonts w:ascii="Arial" w:hAnsi="Arial"/>
                <w:sz w:val="20"/>
              </w:rPr>
              <w:t>à</w:t>
            </w:r>
            <w:proofErr w:type="gramEnd"/>
            <w:r w:rsidRPr="00645D99">
              <w:rPr>
                <w:rFonts w:ascii="Arial" w:hAnsi="Arial"/>
                <w:sz w:val="20"/>
              </w:rPr>
              <w:t xml:space="preserve"> substituição parcial de bens fornecidos ?</w:t>
            </w:r>
          </w:p>
          <w:p w:rsidR="00031D06" w:rsidRPr="00645D99" w:rsidRDefault="00031D06" w:rsidP="00647205">
            <w:pPr>
              <w:pStyle w:val="SemEspaamento"/>
              <w:spacing w:line="276" w:lineRule="auto"/>
              <w:rPr>
                <w:rFonts w:ascii="Arial" w:hAnsi="Arial"/>
                <w:sz w:val="20"/>
              </w:rPr>
            </w:pPr>
            <w:r w:rsidRPr="00645D99">
              <w:rPr>
                <w:rFonts w:ascii="Arial" w:hAnsi="Arial"/>
                <w:sz w:val="20"/>
              </w:rPr>
              <w:t>OU</w:t>
            </w:r>
          </w:p>
          <w:p w:rsidR="00031D06" w:rsidRPr="00645D99" w:rsidRDefault="00031D06" w:rsidP="00647205">
            <w:pPr>
              <w:pStyle w:val="SemEspaamento"/>
              <w:spacing w:line="276" w:lineRule="auto"/>
              <w:rPr>
                <w:rFonts w:ascii="Arial" w:hAnsi="Arial"/>
                <w:sz w:val="20"/>
              </w:rPr>
            </w:pPr>
            <w:proofErr w:type="spellStart"/>
            <w:proofErr w:type="gramStart"/>
            <w:r w:rsidRPr="00645D99">
              <w:rPr>
                <w:rFonts w:ascii="Arial" w:hAnsi="Arial"/>
                <w:sz w:val="20"/>
              </w:rPr>
              <w:t>ii</w:t>
            </w:r>
            <w:proofErr w:type="spellEnd"/>
            <w:proofErr w:type="gramEnd"/>
            <w:r w:rsidRPr="00645D99">
              <w:rPr>
                <w:rFonts w:ascii="Arial" w:hAnsi="Arial"/>
                <w:sz w:val="20"/>
              </w:rPr>
              <w:t>) à ampliação de fornecimentos?</w:t>
            </w:r>
          </w:p>
          <w:p w:rsidR="00031D06" w:rsidRPr="00645D99" w:rsidRDefault="00031D06" w:rsidP="00647205">
            <w:pPr>
              <w:pStyle w:val="SemEspaamento"/>
              <w:spacing w:line="276" w:lineRule="auto"/>
              <w:rPr>
                <w:rFonts w:ascii="Arial" w:hAnsi="Arial"/>
                <w:sz w:val="20"/>
              </w:rPr>
            </w:pPr>
            <w:r w:rsidRPr="00645D99">
              <w:rPr>
                <w:rFonts w:ascii="Arial" w:hAnsi="Arial"/>
                <w:sz w:val="20"/>
              </w:rPr>
              <w:t>OU</w:t>
            </w:r>
          </w:p>
          <w:p w:rsidR="00031D06" w:rsidRPr="00645D99" w:rsidRDefault="00031D06" w:rsidP="00647205">
            <w:pPr>
              <w:pStyle w:val="SemEspaamento"/>
              <w:spacing w:line="276" w:lineRule="auto"/>
              <w:rPr>
                <w:rFonts w:ascii="Arial" w:hAnsi="Arial"/>
                <w:sz w:val="20"/>
              </w:rPr>
            </w:pPr>
            <w:proofErr w:type="spellStart"/>
            <w:proofErr w:type="gramStart"/>
            <w:r w:rsidRPr="00645D99">
              <w:rPr>
                <w:rFonts w:ascii="Arial" w:hAnsi="Arial"/>
                <w:sz w:val="20"/>
              </w:rPr>
              <w:t>iii</w:t>
            </w:r>
            <w:proofErr w:type="spellEnd"/>
            <w:proofErr w:type="gramEnd"/>
            <w:r w:rsidRPr="00645D99">
              <w:rPr>
                <w:rFonts w:ascii="Arial" w:hAnsi="Arial"/>
                <w:sz w:val="20"/>
              </w:rPr>
              <w:t>) à aquisição de equipamentos de específico uso corrente?</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41</w:t>
            </w:r>
          </w:p>
        </w:tc>
        <w:sdt>
          <w:sdtPr>
            <w:rPr>
              <w:rFonts w:ascii="Arial" w:hAnsi="Arial"/>
              <w:sz w:val="20"/>
            </w:rPr>
            <w:id w:val="-1149516254"/>
            <w:lock w:val="contentLocked"/>
            <w:placeholder>
              <w:docPart w:val="684F87ABC9744237AE8D3797E472C6DE"/>
            </w:placeholder>
            <w:text/>
          </w:sdtPr>
          <w:sdtEndPr/>
          <w:sdtContent>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A mudança de fornecedor obrigaria a entidade adjudicante a adquirir material de técnica diferente que </w:t>
                </w:r>
                <w:r w:rsidRPr="00645D99">
                  <w:rPr>
                    <w:rFonts w:ascii="Arial" w:hAnsi="Arial"/>
                    <w:sz w:val="20"/>
                  </w:rPr>
                  <w:lastRenderedPageBreak/>
                  <w:t>originasse uma incompatibilidade ou dificuldades técnicas desproporcionadas de utilização e manutenção?</w:t>
                </w:r>
              </w:p>
            </w:tc>
          </w:sdtContent>
        </w:sdt>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sdt>
            <w:sdtPr>
              <w:rPr>
                <w:rFonts w:ascii="Arial" w:hAnsi="Arial"/>
                <w:b/>
                <w:sz w:val="20"/>
              </w:rPr>
              <w:id w:val="-337317435"/>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VII. Revisão de preços</w:t>
                </w:r>
              </w:p>
            </w:sdtContent>
          </w:sdt>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42</w:t>
            </w:r>
          </w:p>
        </w:tc>
        <w:tc>
          <w:tcPr>
            <w:tcW w:w="1025" w:type="pct"/>
            <w:vAlign w:val="center"/>
          </w:tcPr>
          <w:sdt>
            <w:sdtPr>
              <w:rPr>
                <w:rFonts w:ascii="Arial" w:hAnsi="Arial"/>
                <w:sz w:val="20"/>
              </w:rPr>
              <w:id w:val="475272235"/>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Está prevista a revisão de preços durante a execução do contrato?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Indicar onde está previsto e juntar a peça do procedimento respetiva</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43</w:t>
            </w:r>
          </w:p>
        </w:tc>
        <w:tc>
          <w:tcPr>
            <w:tcW w:w="1025" w:type="pct"/>
            <w:vAlign w:val="center"/>
          </w:tcPr>
          <w:sdt>
            <w:sdtPr>
              <w:rPr>
                <w:rFonts w:ascii="Arial" w:hAnsi="Arial"/>
                <w:sz w:val="20"/>
              </w:rPr>
              <w:id w:val="-43258975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A revisão é feita com base na cláusula contratual sobre revisão de preços, ou, na sua ausência, aplica-se a fórmula tipo para obras da mesma natureza?</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sdt>
            <w:sdtPr>
              <w:rPr>
                <w:rFonts w:ascii="Arial" w:hAnsi="Arial"/>
                <w:b/>
                <w:sz w:val="20"/>
              </w:rPr>
              <w:id w:val="2139301373"/>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VIII. Erros e Omissões (Empreitadas de obras públicas)</w:t>
                </w:r>
              </w:p>
            </w:sdtContent>
          </w:sdt>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44</w:t>
            </w:r>
          </w:p>
        </w:tc>
        <w:tc>
          <w:tcPr>
            <w:tcW w:w="1025" w:type="pct"/>
            <w:vAlign w:val="center"/>
          </w:tcPr>
          <w:sdt>
            <w:sdtPr>
              <w:rPr>
                <w:rFonts w:ascii="Arial" w:hAnsi="Arial"/>
                <w:sz w:val="20"/>
              </w:rPr>
              <w:id w:val="-1164853472"/>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Foram apresentadas listas de erros e omissões em fase de formação do procedimento?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listas</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45</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i) </w:t>
            </w:r>
            <w:sdt>
              <w:sdtPr>
                <w:rPr>
                  <w:rFonts w:ascii="Arial" w:hAnsi="Arial"/>
                  <w:sz w:val="20"/>
                </w:rPr>
                <w:id w:val="2130815527"/>
                <w:lock w:val="contentLocked"/>
                <w:placeholder>
                  <w:docPart w:val="684F87ABC9744237AE8D3797E472C6DE"/>
                </w:placeholder>
                <w:text/>
              </w:sdtPr>
              <w:sdtEndPr/>
              <w:sdtContent>
                <w:r w:rsidRPr="00645D99">
                  <w:rPr>
                    <w:rFonts w:ascii="Arial" w:hAnsi="Arial"/>
                    <w:sz w:val="20"/>
                  </w:rPr>
                  <w:t>Foram cumpridos os prazos para apresentação de listas de erros e omissões em fase de formação do procedimento?</w:t>
                </w:r>
              </w:sdtContent>
            </w:sdt>
          </w:p>
          <w:sdt>
            <w:sdtPr>
              <w:rPr>
                <w:rFonts w:ascii="Arial" w:hAnsi="Arial"/>
                <w:sz w:val="20"/>
              </w:rPr>
              <w:id w:val="165526379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ii) Foi cumprido o prazo de resposta às listas apresentadas?</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46</w:t>
            </w:r>
          </w:p>
        </w:tc>
        <w:tc>
          <w:tcPr>
            <w:tcW w:w="1025" w:type="pct"/>
            <w:vAlign w:val="center"/>
          </w:tcPr>
          <w:sdt>
            <w:sdtPr>
              <w:rPr>
                <w:rFonts w:ascii="Arial" w:hAnsi="Arial"/>
                <w:sz w:val="20"/>
              </w:rPr>
              <w:id w:val="1670523720"/>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Foram notificados todos os interessados:</w:t>
                </w:r>
              </w:p>
            </w:sdtContent>
          </w:sdt>
          <w:p w:rsidR="00031D06" w:rsidRPr="00645D99" w:rsidRDefault="00031D06" w:rsidP="00647205">
            <w:pPr>
              <w:pStyle w:val="SemEspaamento"/>
              <w:spacing w:line="276" w:lineRule="auto"/>
              <w:rPr>
                <w:rFonts w:ascii="Arial" w:hAnsi="Arial"/>
                <w:sz w:val="20"/>
              </w:rPr>
            </w:pPr>
            <w:r w:rsidRPr="00645D99">
              <w:rPr>
                <w:rFonts w:ascii="Arial" w:hAnsi="Arial"/>
                <w:sz w:val="20"/>
              </w:rPr>
              <w:lastRenderedPageBreak/>
              <w:t xml:space="preserve">i) </w:t>
            </w:r>
            <w:proofErr w:type="gramStart"/>
            <w:r w:rsidRPr="00645D99">
              <w:rPr>
                <w:rFonts w:ascii="Arial" w:hAnsi="Arial"/>
                <w:sz w:val="20"/>
              </w:rPr>
              <w:t>da</w:t>
            </w:r>
            <w:proofErr w:type="gramEnd"/>
            <w:r w:rsidRPr="00645D99">
              <w:rPr>
                <w:rFonts w:ascii="Arial" w:hAnsi="Arial"/>
                <w:sz w:val="20"/>
              </w:rPr>
              <w:t xml:space="preserve"> apresentação de listas de </w:t>
            </w:r>
            <w:sdt>
              <w:sdtPr>
                <w:rPr>
                  <w:rFonts w:ascii="Arial" w:hAnsi="Arial"/>
                  <w:sz w:val="20"/>
                </w:rPr>
                <w:id w:val="776371084"/>
                <w:lock w:val="contentLocked"/>
                <w:placeholder>
                  <w:docPart w:val="684F87ABC9744237AE8D3797E472C6DE"/>
                </w:placeholder>
                <w:text/>
              </w:sdtPr>
              <w:sdtEndPr/>
              <w:sdtContent>
                <w:r w:rsidRPr="00645D99">
                  <w:rPr>
                    <w:rFonts w:ascii="Arial" w:hAnsi="Arial"/>
                    <w:sz w:val="20"/>
                  </w:rPr>
                  <w:t>erros e omissões?</w:t>
                </w:r>
              </w:sdtContent>
            </w:sdt>
          </w:p>
          <w:p w:rsidR="00031D06" w:rsidRPr="00645D99" w:rsidRDefault="00031D06" w:rsidP="00647205">
            <w:pPr>
              <w:pStyle w:val="SemEspaamento"/>
              <w:spacing w:line="276" w:lineRule="auto"/>
              <w:rPr>
                <w:rFonts w:ascii="Arial" w:hAnsi="Arial"/>
                <w:sz w:val="20"/>
              </w:rPr>
            </w:pPr>
            <w:proofErr w:type="spellStart"/>
            <w:proofErr w:type="gramStart"/>
            <w:r w:rsidRPr="00645D99">
              <w:rPr>
                <w:rFonts w:ascii="Arial" w:hAnsi="Arial"/>
                <w:sz w:val="20"/>
              </w:rPr>
              <w:t>ii</w:t>
            </w:r>
            <w:proofErr w:type="spellEnd"/>
            <w:proofErr w:type="gramEnd"/>
            <w:r w:rsidRPr="00645D99">
              <w:rPr>
                <w:rFonts w:ascii="Arial" w:hAnsi="Arial"/>
                <w:sz w:val="20"/>
              </w:rPr>
              <w:t>) da decisão sobre as listas de erros e omissões?</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notificações</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47</w:t>
            </w:r>
          </w:p>
        </w:tc>
        <w:tc>
          <w:tcPr>
            <w:tcW w:w="1025" w:type="pct"/>
            <w:vAlign w:val="center"/>
          </w:tcPr>
          <w:sdt>
            <w:sdtPr>
              <w:rPr>
                <w:rFonts w:ascii="Arial" w:hAnsi="Arial"/>
                <w:sz w:val="20"/>
              </w:rPr>
              <w:id w:val="-1751803526"/>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Foram apresentadas listas de erros e omissões em fase de execução do contrato?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listas</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48</w:t>
            </w:r>
          </w:p>
        </w:tc>
        <w:tc>
          <w:tcPr>
            <w:tcW w:w="1025" w:type="pct"/>
            <w:vAlign w:val="center"/>
          </w:tcPr>
          <w:sdt>
            <w:sdtPr>
              <w:rPr>
                <w:rFonts w:ascii="Arial" w:hAnsi="Arial"/>
                <w:sz w:val="20"/>
              </w:rPr>
              <w:id w:val="-165482564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O somatório do preço atribuído aos trabalhos de suprimento de erros e omissões com o preço de anteriores trabalhos da mesma natureza excede 15% do preço contratual?</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 Juntar evidência de todos os erros e omissões existentes para o contrato em causa</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49</w:t>
            </w:r>
          </w:p>
        </w:tc>
        <w:tc>
          <w:tcPr>
            <w:tcW w:w="1025" w:type="pct"/>
            <w:vAlign w:val="center"/>
          </w:tcPr>
          <w:sdt>
            <w:sdtPr>
              <w:rPr>
                <w:rFonts w:ascii="Arial" w:hAnsi="Arial"/>
                <w:sz w:val="20"/>
              </w:rPr>
              <w:id w:val="12944716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Foram aferidas responsabilidade pelos erros e omissões detetados em fase de formação do contrato?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4413" w:type="pct"/>
            <w:gridSpan w:val="9"/>
            <w:shd w:val="clear" w:color="auto" w:fill="D9D9D9" w:themeFill="background1" w:themeFillShade="D9"/>
            <w:vAlign w:val="center"/>
          </w:tcPr>
          <w:sdt>
            <w:sdtPr>
              <w:rPr>
                <w:rFonts w:ascii="Arial" w:hAnsi="Arial"/>
                <w:b/>
                <w:sz w:val="20"/>
              </w:rPr>
              <w:id w:val="178322144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IX. Trabalhos a mais e a menos e serviços a mais</w:t>
                </w:r>
              </w:p>
            </w:sdtContent>
          </w:sdt>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50</w:t>
            </w:r>
          </w:p>
        </w:tc>
        <w:tc>
          <w:tcPr>
            <w:tcW w:w="1025" w:type="pct"/>
            <w:vAlign w:val="center"/>
          </w:tcPr>
          <w:sdt>
            <w:sdtPr>
              <w:rPr>
                <w:rFonts w:ascii="Arial" w:hAnsi="Arial"/>
                <w:sz w:val="20"/>
              </w:rPr>
              <w:id w:val="2054118276"/>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Houve lugar a trabalhos/serviços a mais?</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deliberação de aprovação dos trabalhos/serviços a mais e respetivo contrato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51</w:t>
            </w:r>
          </w:p>
        </w:tc>
        <w:tc>
          <w:tcPr>
            <w:tcW w:w="1025" w:type="pct"/>
            <w:vAlign w:val="center"/>
          </w:tcPr>
          <w:sdt>
            <w:sdtPr>
              <w:rPr>
                <w:rFonts w:ascii="Arial" w:hAnsi="Arial"/>
                <w:sz w:val="20"/>
              </w:rPr>
              <w:id w:val="-1277549380"/>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Foram apresentados trabalhos/serviços a mais cuja espécie ou quantidade não esteja prevista no contrato?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52</w:t>
            </w: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Foram </w:t>
            </w:r>
            <w:sdt>
              <w:sdtPr>
                <w:rPr>
                  <w:rFonts w:ascii="Arial" w:hAnsi="Arial"/>
                  <w:sz w:val="20"/>
                </w:rPr>
                <w:id w:val="-1484160000"/>
                <w:lock w:val="contentLocked"/>
                <w:placeholder>
                  <w:docPart w:val="684F87ABC9744237AE8D3797E472C6DE"/>
                </w:placeholder>
                <w:text/>
              </w:sdtPr>
              <w:sdtEndPr/>
              <w:sdtContent>
                <w:r w:rsidRPr="00645D99">
                  <w:rPr>
                    <w:rFonts w:ascii="Arial" w:hAnsi="Arial"/>
                    <w:sz w:val="20"/>
                  </w:rPr>
                  <w:t xml:space="preserve">apresentadas provas concretas ou fundamentações </w:t>
                </w:r>
                <w:r w:rsidRPr="00645D99">
                  <w:rPr>
                    <w:rFonts w:ascii="Arial" w:hAnsi="Arial"/>
                    <w:sz w:val="20"/>
                  </w:rPr>
                  <w:lastRenderedPageBreak/>
                  <w:t xml:space="preserve">plausíveis </w:t>
                </w:r>
                <w:proofErr w:type="gramStart"/>
                <w:r w:rsidRPr="00645D99">
                  <w:rPr>
                    <w:rFonts w:ascii="Arial" w:hAnsi="Arial"/>
                    <w:sz w:val="20"/>
                  </w:rPr>
                  <w:t>para</w:t>
                </w:r>
                <w:proofErr w:type="gramEnd"/>
                <w:r w:rsidRPr="00645D99">
                  <w:rPr>
                    <w:rFonts w:ascii="Arial" w:hAnsi="Arial"/>
                    <w:sz w:val="20"/>
                  </w:rPr>
                  <w:t>: i) a imprevisibilidade da circunstância que deu origem à necessidade dos trabalhos/serviços a mais?</w:t>
                </w:r>
              </w:sdtContent>
            </w:sdt>
          </w:p>
          <w:p w:rsidR="00031D06" w:rsidRPr="00645D99" w:rsidRDefault="00031D06" w:rsidP="00647205">
            <w:pPr>
              <w:pStyle w:val="SemEspaamento"/>
              <w:spacing w:line="276" w:lineRule="auto"/>
              <w:rPr>
                <w:rFonts w:ascii="Arial" w:hAnsi="Arial"/>
                <w:sz w:val="20"/>
              </w:rPr>
            </w:pPr>
            <w:proofErr w:type="gramStart"/>
            <w:r w:rsidRPr="00645D99">
              <w:rPr>
                <w:rFonts w:ascii="Arial" w:hAnsi="Arial"/>
                <w:sz w:val="20"/>
              </w:rPr>
              <w:t>E</w:t>
            </w:r>
            <w:proofErr w:type="gramEnd"/>
          </w:p>
          <w:p w:rsidR="00031D06" w:rsidRPr="00645D99" w:rsidRDefault="00031D06" w:rsidP="00647205">
            <w:pPr>
              <w:pStyle w:val="SemEspaamento"/>
              <w:spacing w:line="276" w:lineRule="auto"/>
              <w:rPr>
                <w:rFonts w:ascii="Arial" w:hAnsi="Arial"/>
                <w:sz w:val="20"/>
              </w:rPr>
            </w:pPr>
            <w:proofErr w:type="spellStart"/>
            <w:proofErr w:type="gramStart"/>
            <w:r w:rsidRPr="00645D99">
              <w:rPr>
                <w:rFonts w:ascii="Arial" w:hAnsi="Arial"/>
                <w:sz w:val="20"/>
              </w:rPr>
              <w:t>ii</w:t>
            </w:r>
            <w:proofErr w:type="spellEnd"/>
            <w:proofErr w:type="gramEnd"/>
            <w:r w:rsidRPr="00645D99">
              <w:rPr>
                <w:rFonts w:ascii="Arial" w:hAnsi="Arial"/>
                <w:sz w:val="20"/>
              </w:rPr>
              <w:t>) a impossibilidade de separação técnica ou económica dos trabalhos/serviços a mais do objeto d</w:t>
            </w:r>
            <w:sdt>
              <w:sdtPr>
                <w:rPr>
                  <w:rFonts w:ascii="Arial" w:hAnsi="Arial"/>
                  <w:sz w:val="20"/>
                </w:rPr>
                <w:id w:val="2083170252"/>
                <w:lock w:val="contentLocked"/>
                <w:placeholder>
                  <w:docPart w:val="684F87ABC9744237AE8D3797E472C6DE"/>
                </w:placeholder>
                <w:text/>
              </w:sdtPr>
              <w:sdtEndPr/>
              <w:sdtContent>
                <w:r w:rsidRPr="00645D99">
                  <w:rPr>
                    <w:rFonts w:ascii="Arial" w:hAnsi="Arial"/>
                    <w:sz w:val="20"/>
                  </w:rPr>
                  <w:t>o contrato sem inconvenientes graves para o contraente público?</w:t>
                </w:r>
              </w:sdtContent>
            </w:sdt>
          </w:p>
          <w:p w:rsidR="00031D06" w:rsidRPr="00645D99" w:rsidRDefault="00031D06" w:rsidP="00647205">
            <w:pPr>
              <w:pStyle w:val="SemEspaamento"/>
              <w:spacing w:line="276" w:lineRule="auto"/>
              <w:rPr>
                <w:rFonts w:ascii="Arial" w:hAnsi="Arial"/>
                <w:sz w:val="20"/>
              </w:rPr>
            </w:pPr>
            <w:r w:rsidRPr="00645D99">
              <w:rPr>
                <w:rFonts w:ascii="Arial" w:hAnsi="Arial"/>
                <w:sz w:val="20"/>
              </w:rPr>
              <w:t>OU</w:t>
            </w:r>
          </w:p>
          <w:p w:rsidR="00031D06" w:rsidRPr="00645D99" w:rsidRDefault="00031D06" w:rsidP="00647205">
            <w:pPr>
              <w:pStyle w:val="SemEspaamento"/>
              <w:spacing w:line="276" w:lineRule="auto"/>
              <w:rPr>
                <w:rFonts w:ascii="Arial" w:hAnsi="Arial"/>
                <w:sz w:val="20"/>
              </w:rPr>
            </w:pPr>
            <w:proofErr w:type="spellStart"/>
            <w:proofErr w:type="gramStart"/>
            <w:r w:rsidRPr="00645D99">
              <w:rPr>
                <w:rFonts w:ascii="Arial" w:hAnsi="Arial"/>
                <w:sz w:val="20"/>
              </w:rPr>
              <w:t>iii</w:t>
            </w:r>
            <w:proofErr w:type="spellEnd"/>
            <w:proofErr w:type="gramEnd"/>
            <w:r w:rsidRPr="00645D99">
              <w:rPr>
                <w:rFonts w:ascii="Arial" w:hAnsi="Arial"/>
                <w:sz w:val="20"/>
              </w:rPr>
              <w:t>) a necessidade estrita para a conclusão do objeto do contrato, no caso de tais trabalhos/serviços a mais serem separáveis do objeto do contrato?</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53</w:t>
            </w:r>
          </w:p>
        </w:tc>
        <w:tc>
          <w:tcPr>
            <w:tcW w:w="1025" w:type="pct"/>
            <w:vAlign w:val="center"/>
          </w:tcPr>
          <w:p w:rsidR="00031D06" w:rsidRPr="00645D99" w:rsidRDefault="00031D06" w:rsidP="00647205">
            <w:pPr>
              <w:pStyle w:val="SemEspaamento"/>
              <w:spacing w:line="276" w:lineRule="auto"/>
              <w:rPr>
                <w:rFonts w:ascii="Arial" w:hAnsi="Arial"/>
                <w:sz w:val="20"/>
              </w:rPr>
            </w:pPr>
            <w:proofErr w:type="spellStart"/>
            <w:r w:rsidRPr="00645D99">
              <w:rPr>
                <w:rFonts w:ascii="Arial" w:hAnsi="Arial"/>
                <w:sz w:val="20"/>
              </w:rPr>
              <w:t>Fo</w:t>
            </w:r>
            <w:proofErr w:type="spellEnd"/>
            <w:sdt>
              <w:sdtPr>
                <w:rPr>
                  <w:rFonts w:ascii="Arial" w:hAnsi="Arial"/>
                  <w:sz w:val="20"/>
                </w:rPr>
                <w:id w:val="-491416424"/>
                <w:lock w:val="contentLocked"/>
                <w:placeholder>
                  <w:docPart w:val="684F87ABC9744237AE8D3797E472C6DE"/>
                </w:placeholder>
                <w:text/>
              </w:sdtPr>
              <w:sdtEndPr/>
              <w:sdtContent>
                <w:r w:rsidRPr="00645D99">
                  <w:rPr>
                    <w:rFonts w:ascii="Arial" w:hAnsi="Arial"/>
                    <w:sz w:val="20"/>
                  </w:rPr>
                  <w:t>ram cumpridos os limites materiais dos trabalhos/serviços a mais especificados no n.º 2 dos artigos 370.º e 454.º do</w:t>
                </w:r>
              </w:sdtContent>
            </w:sdt>
            <w:r w:rsidRPr="00645D99">
              <w:rPr>
                <w:rFonts w:ascii="Arial" w:hAnsi="Arial"/>
                <w:sz w:val="20"/>
              </w:rPr>
              <w:t xml:space="preserve"> CCP</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p w:rsidR="00031D06" w:rsidRPr="00645D99" w:rsidRDefault="00031D06" w:rsidP="00647205">
            <w:pPr>
              <w:pStyle w:val="SemEspaamento"/>
              <w:spacing w:line="276" w:lineRule="auto"/>
              <w:rPr>
                <w:rFonts w:ascii="Arial" w:hAnsi="Arial"/>
                <w:sz w:val="20"/>
              </w:rPr>
            </w:pPr>
            <w:r w:rsidRPr="00645D99">
              <w:rPr>
                <w:rFonts w:ascii="Arial" w:hAnsi="Arial"/>
                <w:sz w:val="20"/>
              </w:rPr>
              <w:t>Juntar evidência de todos os trabalhos a mais existentes para o contrato em causa</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54</w:t>
            </w:r>
          </w:p>
        </w:tc>
        <w:tc>
          <w:tcPr>
            <w:tcW w:w="1025" w:type="pct"/>
            <w:vAlign w:val="center"/>
          </w:tcPr>
          <w:sdt>
            <w:sdtPr>
              <w:rPr>
                <w:rFonts w:ascii="Arial" w:hAnsi="Arial"/>
                <w:sz w:val="20"/>
              </w:rPr>
              <w:id w:val="188884456"/>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emitida uma ordem pelo dono da obra especificando os trabalhos a menos?</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shd w:val="clear" w:color="auto" w:fill="BFBFBF" w:themeFill="background1" w:themeFillShade="BF"/>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Juntar deliberação de aprovação dos trabalhos a menos</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lastRenderedPageBreak/>
              <w:t>55</w:t>
            </w:r>
          </w:p>
        </w:tc>
        <w:tc>
          <w:tcPr>
            <w:tcW w:w="1025" w:type="pct"/>
            <w:vAlign w:val="center"/>
          </w:tcPr>
          <w:sdt>
            <w:sdtPr>
              <w:rPr>
                <w:rFonts w:ascii="Arial" w:hAnsi="Arial"/>
                <w:sz w:val="20"/>
              </w:rPr>
              <w:id w:val="1743519629"/>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Foi atribuída indemnização ao empreiteiro por supressão de trabalhos, nos termos do art. 381.º do CCP?</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Apresentar justificação</w:t>
            </w: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restar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56</w:t>
            </w:r>
          </w:p>
        </w:tc>
        <w:tc>
          <w:tcPr>
            <w:tcW w:w="4261" w:type="pct"/>
            <w:gridSpan w:val="8"/>
            <w:vAlign w:val="center"/>
          </w:tcPr>
          <w:sdt>
            <w:sdtPr>
              <w:rPr>
                <w:rFonts w:ascii="Arial" w:hAnsi="Arial"/>
                <w:b/>
                <w:sz w:val="20"/>
              </w:rPr>
              <w:id w:val="1986505011"/>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b/>
                    <w:sz w:val="20"/>
                  </w:rPr>
                </w:pPr>
                <w:r w:rsidRPr="00645D99">
                  <w:rPr>
                    <w:rFonts w:ascii="Arial" w:hAnsi="Arial"/>
                    <w:b/>
                    <w:sz w:val="20"/>
                  </w:rPr>
                  <w:t>Trabalhos/serviços a mais e a menos</w:t>
                </w:r>
              </w:p>
            </w:sdtContent>
          </w:sdt>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b/>
                <w:sz w:val="20"/>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sdt>
            <w:sdtPr>
              <w:rPr>
                <w:rFonts w:ascii="Arial" w:hAnsi="Arial"/>
                <w:sz w:val="20"/>
              </w:rPr>
              <w:id w:val="526921506"/>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Valor inicial do contrato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w:t>
            </w:r>
            <w:sdt>
              <w:sdtPr>
                <w:rPr>
                  <w:rFonts w:ascii="Arial" w:hAnsi="Arial"/>
                  <w:sz w:val="20"/>
                </w:rPr>
                <w:id w:val="135621343"/>
                <w:lock w:val="contentLocked"/>
                <w:placeholder>
                  <w:docPart w:val="684F87ABC9744237AE8D3797E472C6DE"/>
                </w:placeholder>
                <w:text/>
              </w:sdtPr>
              <w:sdtEndPr/>
              <w:sdtContent>
                <w:r w:rsidRPr="00645D99">
                  <w:rPr>
                    <w:rFonts w:ascii="Arial" w:hAnsi="Arial"/>
                    <w:sz w:val="20"/>
                  </w:rPr>
                  <w:t>Valor total dos trabalhos/serviços a mais</w:t>
                </w:r>
              </w:sdtContent>
            </w:sdt>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 xml:space="preserve">* </w:t>
            </w:r>
            <w:sdt>
              <w:sdtPr>
                <w:rPr>
                  <w:rFonts w:ascii="Arial" w:hAnsi="Arial"/>
                  <w:sz w:val="20"/>
                </w:rPr>
                <w:id w:val="-1787876003"/>
                <w:lock w:val="contentLocked"/>
                <w:placeholder>
                  <w:docPart w:val="684F87ABC9744237AE8D3797E472C6DE"/>
                </w:placeholder>
                <w:text/>
              </w:sdtPr>
              <w:sdtEndPr/>
              <w:sdtContent>
                <w:r w:rsidRPr="00645D99">
                  <w:rPr>
                    <w:rFonts w:ascii="Arial" w:hAnsi="Arial"/>
                    <w:sz w:val="20"/>
                  </w:rPr>
                  <w:t>Valor total dos trabalhos/serviços</w:t>
                </w:r>
              </w:sdtContent>
            </w:sdt>
            <w:r w:rsidRPr="00645D99">
              <w:rPr>
                <w:rFonts w:ascii="Arial" w:hAnsi="Arial"/>
                <w:sz w:val="20"/>
              </w:rPr>
              <w:t xml:space="preserve"> a menos</w:t>
            </w:r>
          </w:p>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sdt>
            <w:sdtPr>
              <w:rPr>
                <w:rFonts w:ascii="Arial" w:hAnsi="Arial"/>
                <w:sz w:val="20"/>
              </w:rPr>
              <w:id w:val="397403848"/>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Valor percentual dos trabalhos/serviços a mais face ao valor inicial do contrato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1025" w:type="pct"/>
            <w:vAlign w:val="center"/>
          </w:tcPr>
          <w:sdt>
            <w:sdtPr>
              <w:rPr>
                <w:rFonts w:ascii="Arial" w:hAnsi="Arial"/>
                <w:sz w:val="20"/>
              </w:rPr>
              <w:id w:val="362879610"/>
              <w:lock w:val="contentLocked"/>
              <w:placeholder>
                <w:docPart w:val="684F87ABC9744237AE8D3797E472C6DE"/>
              </w:placeholder>
              <w:text/>
            </w:sdtPr>
            <w:sdtEndPr/>
            <w:sdtContent>
              <w:p w:rsidR="00031D06" w:rsidRPr="00645D99" w:rsidRDefault="00031D06" w:rsidP="00647205">
                <w:pPr>
                  <w:pStyle w:val="SemEspaamento"/>
                  <w:spacing w:line="276" w:lineRule="auto"/>
                  <w:rPr>
                    <w:rFonts w:ascii="Arial" w:hAnsi="Arial"/>
                    <w:sz w:val="20"/>
                  </w:rPr>
                </w:pPr>
                <w:r w:rsidRPr="00645D99">
                  <w:rPr>
                    <w:rFonts w:ascii="Arial" w:hAnsi="Arial"/>
                    <w:sz w:val="20"/>
                  </w:rPr>
                  <w:t>Valor percentual dos trabalhos/serviços a menos face ao valor inicial do contrato</w:t>
                </w:r>
              </w:p>
            </w:sdtContent>
          </w:sdt>
        </w:tc>
        <w:tc>
          <w:tcPr>
            <w:tcW w:w="202" w:type="pct"/>
            <w:vAlign w:val="center"/>
          </w:tcPr>
          <w:p w:rsidR="00031D06" w:rsidRPr="00645D99" w:rsidRDefault="00031D06" w:rsidP="00647205">
            <w:pPr>
              <w:pStyle w:val="SemEspaamento"/>
              <w:spacing w:line="276" w:lineRule="auto"/>
              <w:rPr>
                <w:rFonts w:ascii="Arial" w:hAnsi="Arial"/>
                <w:sz w:val="20"/>
              </w:rPr>
            </w:pPr>
          </w:p>
        </w:tc>
        <w:tc>
          <w:tcPr>
            <w:tcW w:w="206" w:type="pct"/>
            <w:vAlign w:val="center"/>
          </w:tcPr>
          <w:p w:rsidR="00031D06" w:rsidRPr="00645D99" w:rsidRDefault="00031D06" w:rsidP="00647205">
            <w:pPr>
              <w:pStyle w:val="SemEspaamento"/>
              <w:spacing w:line="276" w:lineRule="auto"/>
              <w:rPr>
                <w:rFonts w:ascii="Arial" w:hAnsi="Arial"/>
                <w:sz w:val="20"/>
              </w:rPr>
            </w:pPr>
          </w:p>
        </w:tc>
        <w:tc>
          <w:tcPr>
            <w:tcW w:w="175" w:type="pct"/>
            <w:vAlign w:val="center"/>
          </w:tcPr>
          <w:p w:rsidR="00031D06" w:rsidRPr="00645D99" w:rsidRDefault="00031D06" w:rsidP="00647205">
            <w:pPr>
              <w:pStyle w:val="SemEspaamento"/>
              <w:spacing w:line="276" w:lineRule="auto"/>
              <w:rPr>
                <w:rFonts w:ascii="Arial" w:hAnsi="Arial"/>
                <w:sz w:val="20"/>
              </w:rPr>
            </w:pPr>
          </w:p>
        </w:tc>
        <w:tc>
          <w:tcPr>
            <w:tcW w:w="448" w:type="pct"/>
            <w:vAlign w:val="center"/>
          </w:tcPr>
          <w:p w:rsidR="00031D06" w:rsidRPr="00645D99" w:rsidRDefault="00031D06" w:rsidP="00647205">
            <w:pPr>
              <w:pStyle w:val="SemEspaamento"/>
              <w:spacing w:line="276" w:lineRule="auto"/>
              <w:rPr>
                <w:rFonts w:ascii="Arial" w:hAnsi="Arial"/>
                <w:sz w:val="20"/>
              </w:rPr>
            </w:pPr>
          </w:p>
        </w:tc>
        <w:tc>
          <w:tcPr>
            <w:tcW w:w="535" w:type="pct"/>
            <w:vAlign w:val="center"/>
          </w:tcPr>
          <w:p w:rsidR="00031D06" w:rsidRPr="00645D99" w:rsidRDefault="00031D06" w:rsidP="00647205">
            <w:pPr>
              <w:pStyle w:val="SemEspaamento"/>
              <w:spacing w:line="276" w:lineRule="auto"/>
              <w:rPr>
                <w:rFonts w:ascii="Arial" w:hAnsi="Arial"/>
                <w:sz w:val="20"/>
              </w:rPr>
            </w:pPr>
          </w:p>
        </w:tc>
        <w:tc>
          <w:tcPr>
            <w:tcW w:w="925" w:type="pct"/>
            <w:vAlign w:val="center"/>
          </w:tcPr>
          <w:p w:rsidR="00031D06" w:rsidRPr="00645D99" w:rsidRDefault="00031D06" w:rsidP="00647205">
            <w:pPr>
              <w:pStyle w:val="SemEspaamento"/>
              <w:spacing w:line="276" w:lineRule="auto"/>
              <w:rPr>
                <w:rFonts w:ascii="Arial" w:hAnsi="Arial"/>
                <w:sz w:val="20"/>
              </w:rPr>
            </w:pPr>
          </w:p>
        </w:tc>
        <w:tc>
          <w:tcPr>
            <w:tcW w:w="745" w:type="pct"/>
            <w:vAlign w:val="center"/>
          </w:tcPr>
          <w:p w:rsidR="00031D06" w:rsidRPr="00645D99" w:rsidRDefault="00031D06" w:rsidP="00647205">
            <w:pPr>
              <w:pStyle w:val="SemEspaamento"/>
              <w:spacing w:line="276" w:lineRule="auto"/>
              <w:rPr>
                <w:rFonts w:ascii="Arial" w:hAnsi="Arial"/>
                <w:sz w:val="20"/>
              </w:rPr>
            </w:pP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r w:rsidR="00031D06" w:rsidRPr="00645D99" w:rsidTr="000E385F">
        <w:trPr>
          <w:trHeight w:val="340"/>
        </w:trPr>
        <w:tc>
          <w:tcPr>
            <w:tcW w:w="152" w:type="pct"/>
            <w:vMerge/>
            <w:vAlign w:val="center"/>
          </w:tcPr>
          <w:p w:rsidR="00031D06" w:rsidRPr="00645D99" w:rsidRDefault="00031D06" w:rsidP="00647205">
            <w:pPr>
              <w:pStyle w:val="SemEspaamento"/>
              <w:spacing w:line="276" w:lineRule="auto"/>
              <w:rPr>
                <w:rFonts w:ascii="Arial" w:hAnsi="Arial"/>
                <w:sz w:val="20"/>
              </w:rPr>
            </w:pPr>
          </w:p>
        </w:tc>
        <w:tc>
          <w:tcPr>
            <w:tcW w:w="4261" w:type="pct"/>
            <w:gridSpan w:val="8"/>
            <w:vAlign w:val="center"/>
          </w:tcPr>
          <w:p w:rsidR="00031D06" w:rsidRPr="00645D99" w:rsidRDefault="00031D06" w:rsidP="00647205">
            <w:pPr>
              <w:pStyle w:val="SemEspaamento"/>
              <w:spacing w:line="276" w:lineRule="auto"/>
              <w:rPr>
                <w:rFonts w:ascii="Arial" w:hAnsi="Arial"/>
                <w:sz w:val="20"/>
              </w:rPr>
            </w:pPr>
            <w:r w:rsidRPr="00645D99">
              <w:rPr>
                <w:rFonts w:ascii="Arial" w:hAnsi="Arial"/>
                <w:sz w:val="20"/>
              </w:rPr>
              <w:t>*</w:t>
            </w:r>
            <w:sdt>
              <w:sdtPr>
                <w:rPr>
                  <w:rFonts w:ascii="Arial" w:hAnsi="Arial"/>
                  <w:sz w:val="20"/>
                </w:rPr>
                <w:id w:val="131294184"/>
                <w:lock w:val="contentLocked"/>
                <w:placeholder>
                  <w:docPart w:val="684F87ABC9744237AE8D3797E472C6DE"/>
                </w:placeholder>
                <w:text/>
              </w:sdtPr>
              <w:sdtEndPr/>
              <w:sdtContent>
                <w:r w:rsidRPr="00645D99">
                  <w:rPr>
                    <w:rFonts w:ascii="Arial" w:hAnsi="Arial"/>
                    <w:sz w:val="20"/>
                  </w:rPr>
                  <w:t>O valor total dos trabalhos/serviços a mais e a menos contratados deve ser decomposto e para cada parcela, correspondente a cada tipo de trabalho/serviços, fornecer uma descrição e análise das condições factuais e técnicas que conduziram à necessidade da respetiva contratação (juntar em anexo</w:t>
                </w:r>
              </w:sdtContent>
            </w:sdt>
            <w:r w:rsidRPr="00645D99">
              <w:rPr>
                <w:rFonts w:ascii="Arial" w:hAnsi="Arial"/>
                <w:sz w:val="20"/>
              </w:rPr>
              <w:t>).</w:t>
            </w:r>
          </w:p>
        </w:tc>
        <w:tc>
          <w:tcPr>
            <w:tcW w:w="587" w:type="pct"/>
            <w:shd w:val="clear" w:color="auto" w:fill="BFBFBF" w:themeFill="background1" w:themeFillShade="BF"/>
          </w:tcPr>
          <w:p w:rsidR="00031D06" w:rsidRPr="00645D99" w:rsidRDefault="00031D06" w:rsidP="00647205">
            <w:pPr>
              <w:pStyle w:val="SemEspaamento"/>
              <w:spacing w:line="276" w:lineRule="auto"/>
              <w:rPr>
                <w:rFonts w:ascii="Arial" w:hAnsi="Arial"/>
                <w:sz w:val="20"/>
              </w:rPr>
            </w:pPr>
          </w:p>
        </w:tc>
      </w:tr>
    </w:tbl>
    <w:p w:rsidR="00031D06" w:rsidRPr="00645D99" w:rsidRDefault="00031D06" w:rsidP="00031D06">
      <w:pPr>
        <w:spacing w:after="0" w:line="276" w:lineRule="auto"/>
        <w:rPr>
          <w:sz w:val="20"/>
          <w:szCs w:val="20"/>
        </w:rPr>
      </w:pPr>
    </w:p>
    <w:p w:rsidR="00DE44EA" w:rsidRDefault="00DE44EA"/>
    <w:sectPr w:rsidR="00DE44EA" w:rsidSect="00647205">
      <w:headerReference w:type="default" r:id="rId9"/>
      <w:pgSz w:w="17338" w:h="11906" w:orient="landscape"/>
      <w:pgMar w:top="1080" w:right="1440" w:bottom="1080" w:left="1440" w:header="720"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9D" w:rsidRDefault="00B7579D">
      <w:pPr>
        <w:spacing w:after="0" w:line="240" w:lineRule="auto"/>
      </w:pPr>
      <w:r>
        <w:separator/>
      </w:r>
    </w:p>
  </w:endnote>
  <w:endnote w:type="continuationSeparator" w:id="0">
    <w:p w:rsidR="00B7579D" w:rsidRDefault="00B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D" w:rsidRDefault="00B7579D">
    <w:pPr>
      <w:pStyle w:val="Rodap"/>
      <w:jc w:val="right"/>
    </w:pPr>
    <w:r>
      <w:fldChar w:fldCharType="begin"/>
    </w:r>
    <w:r>
      <w:instrText>PAGE   \* MERGEFORMAT</w:instrText>
    </w:r>
    <w:r>
      <w:fldChar w:fldCharType="separate"/>
    </w:r>
    <w:r w:rsidR="00780AAA">
      <w:rPr>
        <w:noProof/>
      </w:rPr>
      <w:t>1</w:t>
    </w:r>
    <w:r>
      <w:fldChar w:fldCharType="end"/>
    </w:r>
  </w:p>
  <w:tbl>
    <w:tblPr>
      <w:tblpPr w:leftFromText="141" w:rightFromText="141" w:vertAnchor="text" w:tblpXSpec="center"/>
      <w:tblW w:w="9368" w:type="dxa"/>
      <w:tblCellMar>
        <w:left w:w="0" w:type="dxa"/>
        <w:right w:w="0" w:type="dxa"/>
      </w:tblCellMar>
      <w:tblLook w:val="04A0" w:firstRow="1" w:lastRow="0" w:firstColumn="1" w:lastColumn="0" w:noHBand="0" w:noVBand="1"/>
    </w:tblPr>
    <w:tblGrid>
      <w:gridCol w:w="2858"/>
      <w:gridCol w:w="2570"/>
      <w:gridCol w:w="3940"/>
    </w:tblGrid>
    <w:tr w:rsidR="00B7579D" w:rsidTr="00647205">
      <w:trPr>
        <w:trHeight w:val="978"/>
      </w:trPr>
      <w:tc>
        <w:tcPr>
          <w:tcW w:w="2858" w:type="dxa"/>
          <w:tcMar>
            <w:top w:w="0" w:type="dxa"/>
            <w:left w:w="108" w:type="dxa"/>
            <w:bottom w:w="0" w:type="dxa"/>
            <w:right w:w="108" w:type="dxa"/>
          </w:tcMar>
          <w:vAlign w:val="center"/>
        </w:tcPr>
        <w:p w:rsidR="00B7579D" w:rsidRDefault="00B7579D" w:rsidP="00647205">
          <w:pPr>
            <w:spacing w:after="0" w:line="240" w:lineRule="auto"/>
            <w:jc w:val="center"/>
            <w:rPr>
              <w:sz w:val="20"/>
              <w:szCs w:val="20"/>
              <w:lang w:eastAsia="pt-PT"/>
            </w:rPr>
          </w:pPr>
          <w:r w:rsidRPr="0005732E">
            <w:rPr>
              <w:noProof/>
              <w:sz w:val="20"/>
              <w:szCs w:val="20"/>
              <w:lang w:eastAsia="pt-PT"/>
            </w:rPr>
            <w:drawing>
              <wp:inline distT="0" distB="0" distL="0" distR="0" wp14:anchorId="6F2DA0AB" wp14:editId="4479B575">
                <wp:extent cx="588645" cy="39751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397510"/>
                        </a:xfrm>
                        <a:prstGeom prst="rect">
                          <a:avLst/>
                        </a:prstGeom>
                        <a:noFill/>
                        <a:ln>
                          <a:noFill/>
                        </a:ln>
                      </pic:spPr>
                    </pic:pic>
                  </a:graphicData>
                </a:graphic>
              </wp:inline>
            </w:drawing>
          </w:r>
        </w:p>
        <w:p w:rsidR="00B7579D" w:rsidRDefault="00B7579D" w:rsidP="00647205">
          <w:pPr>
            <w:spacing w:after="0" w:line="240" w:lineRule="auto"/>
            <w:jc w:val="center"/>
            <w:rPr>
              <w:sz w:val="16"/>
              <w:szCs w:val="16"/>
              <w:lang w:eastAsia="pt-PT"/>
            </w:rPr>
          </w:pPr>
          <w:r>
            <w:rPr>
              <w:sz w:val="16"/>
              <w:szCs w:val="16"/>
              <w:lang w:eastAsia="pt-PT"/>
            </w:rPr>
            <w:t>Governo dos Açores</w:t>
          </w:r>
        </w:p>
      </w:tc>
      <w:tc>
        <w:tcPr>
          <w:tcW w:w="2570" w:type="dxa"/>
          <w:tcMar>
            <w:top w:w="0" w:type="dxa"/>
            <w:left w:w="108" w:type="dxa"/>
            <w:bottom w:w="0" w:type="dxa"/>
            <w:right w:w="108" w:type="dxa"/>
          </w:tcMar>
          <w:vAlign w:val="center"/>
        </w:tcPr>
        <w:p w:rsidR="00B7579D" w:rsidRDefault="00B7579D" w:rsidP="00647205">
          <w:pPr>
            <w:spacing w:after="0" w:line="240" w:lineRule="auto"/>
            <w:jc w:val="center"/>
            <w:rPr>
              <w:sz w:val="20"/>
              <w:szCs w:val="20"/>
              <w:lang w:eastAsia="pt-PT"/>
            </w:rPr>
          </w:pPr>
          <w:r w:rsidRPr="0005732E">
            <w:rPr>
              <w:rFonts w:ascii="Times New Roman" w:hAnsi="Times New Roman"/>
              <w:noProof/>
              <w:sz w:val="24"/>
              <w:szCs w:val="24"/>
              <w:lang w:eastAsia="pt-PT"/>
            </w:rPr>
            <w:drawing>
              <wp:inline distT="0" distB="0" distL="0" distR="0" wp14:anchorId="0C3334BB" wp14:editId="237A9AA4">
                <wp:extent cx="970280" cy="34163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280" cy="341630"/>
                        </a:xfrm>
                        <a:prstGeom prst="rect">
                          <a:avLst/>
                        </a:prstGeom>
                        <a:noFill/>
                        <a:ln>
                          <a:noFill/>
                        </a:ln>
                      </pic:spPr>
                    </pic:pic>
                  </a:graphicData>
                </a:graphic>
              </wp:inline>
            </w:drawing>
          </w:r>
        </w:p>
      </w:tc>
      <w:tc>
        <w:tcPr>
          <w:tcW w:w="3940" w:type="dxa"/>
          <w:tcMar>
            <w:top w:w="0" w:type="dxa"/>
            <w:left w:w="108" w:type="dxa"/>
            <w:bottom w:w="0" w:type="dxa"/>
            <w:right w:w="108" w:type="dxa"/>
          </w:tcMar>
          <w:hideMark/>
        </w:tcPr>
        <w:p w:rsidR="00B7579D" w:rsidRDefault="00B7579D" w:rsidP="00647205">
          <w:pPr>
            <w:spacing w:after="0" w:line="240" w:lineRule="auto"/>
            <w:rPr>
              <w:sz w:val="20"/>
              <w:szCs w:val="20"/>
              <w:lang w:eastAsia="pt-PT"/>
            </w:rPr>
          </w:pPr>
          <w:r>
            <w:rPr>
              <w:noProof/>
              <w:lang w:eastAsia="pt-PT"/>
            </w:rPr>
            <w:drawing>
              <wp:anchor distT="0" distB="0" distL="114300" distR="114300" simplePos="0" relativeHeight="251658752" behindDoc="0" locked="0" layoutInCell="1" allowOverlap="1" wp14:anchorId="318B3B9A" wp14:editId="457A5B5C">
                <wp:simplePos x="0" y="0"/>
                <wp:positionH relativeFrom="column">
                  <wp:posOffset>638175</wp:posOffset>
                </wp:positionH>
                <wp:positionV relativeFrom="paragraph">
                  <wp:posOffset>-3810</wp:posOffset>
                </wp:positionV>
                <wp:extent cx="1304925" cy="448945"/>
                <wp:effectExtent l="0" t="0" r="0" b="0"/>
                <wp:wrapNone/>
                <wp:docPr id="20" name="Imagem 19" descr="Fundo Europeu Agrícola de Desenvolvimento RuralA Europa investe nas zonas ru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Fundo Europeu Agrícola de Desenvolvimento RuralA Europa investe nas zonas rura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32E">
            <w:rPr>
              <w:noProof/>
              <w:sz w:val="20"/>
              <w:szCs w:val="20"/>
              <w:lang w:eastAsia="pt-PT"/>
            </w:rPr>
            <w:drawing>
              <wp:inline distT="0" distB="0" distL="0" distR="0" wp14:anchorId="020FBF27" wp14:editId="3124EFC5">
                <wp:extent cx="628015" cy="42926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429260"/>
                        </a:xfrm>
                        <a:prstGeom prst="rect">
                          <a:avLst/>
                        </a:prstGeom>
                        <a:noFill/>
                        <a:ln>
                          <a:noFill/>
                        </a:ln>
                      </pic:spPr>
                    </pic:pic>
                  </a:graphicData>
                </a:graphic>
              </wp:inline>
            </w:drawing>
          </w:r>
        </w:p>
        <w:p w:rsidR="00B7579D" w:rsidRDefault="00B7579D" w:rsidP="00647205">
          <w:pPr>
            <w:spacing w:after="0" w:line="240" w:lineRule="auto"/>
            <w:rPr>
              <w:sz w:val="16"/>
              <w:szCs w:val="16"/>
              <w:lang w:eastAsia="pt-PT"/>
            </w:rPr>
          </w:pPr>
          <w:r>
            <w:rPr>
              <w:sz w:val="16"/>
              <w:szCs w:val="16"/>
              <w:lang w:eastAsia="pt-PT"/>
            </w:rPr>
            <w:t>União Europeia</w:t>
          </w:r>
        </w:p>
      </w:tc>
    </w:tr>
  </w:tbl>
  <w:p w:rsidR="00B7579D" w:rsidRDefault="00B757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9D" w:rsidRDefault="00B7579D">
      <w:pPr>
        <w:spacing w:after="0" w:line="240" w:lineRule="auto"/>
      </w:pPr>
      <w:r>
        <w:separator/>
      </w:r>
    </w:p>
  </w:footnote>
  <w:footnote w:type="continuationSeparator" w:id="0">
    <w:p w:rsidR="00B7579D" w:rsidRDefault="00B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D" w:rsidRDefault="00B7579D" w:rsidP="00647205">
    <w:pPr>
      <w:pStyle w:val="Cabealho"/>
      <w:spacing w:after="0" w:line="240" w:lineRule="auto"/>
    </w:pPr>
    <w:r>
      <w:rPr>
        <w:noProof/>
        <w:lang w:eastAsia="pt-PT"/>
      </w:rPr>
      <w:drawing>
        <wp:anchor distT="0" distB="0" distL="114300" distR="114300" simplePos="0" relativeHeight="251656704" behindDoc="0" locked="0" layoutInCell="1" allowOverlap="1" wp14:anchorId="23F5F20B" wp14:editId="2D53493E">
          <wp:simplePos x="0" y="0"/>
          <wp:positionH relativeFrom="column">
            <wp:posOffset>4004945</wp:posOffset>
          </wp:positionH>
          <wp:positionV relativeFrom="paragraph">
            <wp:posOffset>47625</wp:posOffset>
          </wp:positionV>
          <wp:extent cx="1584325" cy="37973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D" w:rsidRDefault="00B7579D" w:rsidP="00647205">
    <w:pPr>
      <w:pStyle w:val="Cabealho"/>
      <w:spacing w:after="0" w:line="240" w:lineRule="auto"/>
    </w:pPr>
    <w:r>
      <w:rPr>
        <w:noProof/>
        <w:lang w:eastAsia="pt-PT"/>
      </w:rPr>
      <w:drawing>
        <wp:anchor distT="0" distB="0" distL="114300" distR="114300" simplePos="0" relativeHeight="251657728" behindDoc="0" locked="0" layoutInCell="1" allowOverlap="1" wp14:anchorId="4940F83C" wp14:editId="5C800151">
          <wp:simplePos x="0" y="0"/>
          <wp:positionH relativeFrom="column">
            <wp:posOffset>7602220</wp:posOffset>
          </wp:positionH>
          <wp:positionV relativeFrom="paragraph">
            <wp:posOffset>-263525</wp:posOffset>
          </wp:positionV>
          <wp:extent cx="1584325" cy="37973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6C3A12"/>
    <w:multiLevelType w:val="hybridMultilevel"/>
    <w:tmpl w:val="609063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63A08"/>
    <w:multiLevelType w:val="hybridMultilevel"/>
    <w:tmpl w:val="F878B6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81033B"/>
    <w:multiLevelType w:val="hybridMultilevel"/>
    <w:tmpl w:val="7D42D8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3E6934"/>
    <w:multiLevelType w:val="hybridMultilevel"/>
    <w:tmpl w:val="F80EE414"/>
    <w:lvl w:ilvl="0" w:tplc="434C357A">
      <w:start w:val="1"/>
      <w:numFmt w:val="lowerLetter"/>
      <w:lvlText w:val="%1)"/>
      <w:lvlJc w:val="left"/>
      <w:pPr>
        <w:ind w:left="1068" w:hanging="360"/>
      </w:pPr>
      <w:rPr>
        <w:rFonts w:cs="Times New Roman"/>
        <w:color w:val="333333"/>
      </w:rPr>
    </w:lvl>
    <w:lvl w:ilvl="1" w:tplc="08160019">
      <w:start w:val="1"/>
      <w:numFmt w:val="decimal"/>
      <w:lvlText w:val="%2."/>
      <w:lvlJc w:val="left"/>
      <w:pPr>
        <w:tabs>
          <w:tab w:val="num" w:pos="1440"/>
        </w:tabs>
        <w:ind w:left="1440" w:hanging="360"/>
      </w:pPr>
      <w:rPr>
        <w:rFonts w:cs="Times New Roman"/>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4" w15:restartNumberingAfterBreak="0">
    <w:nsid w:val="0D62DEA9"/>
    <w:multiLevelType w:val="hybridMultilevel"/>
    <w:tmpl w:val="7D9951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9E29BA"/>
    <w:multiLevelType w:val="hybridMultilevel"/>
    <w:tmpl w:val="285476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15:restartNumberingAfterBreak="0">
    <w:nsid w:val="0FD047B6"/>
    <w:multiLevelType w:val="hybridMultilevel"/>
    <w:tmpl w:val="285476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7" w15:restartNumberingAfterBreak="0">
    <w:nsid w:val="111E686C"/>
    <w:multiLevelType w:val="hybridMultilevel"/>
    <w:tmpl w:val="A1DADA3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hint="default"/>
      </w:rPr>
    </w:lvl>
    <w:lvl w:ilvl="8" w:tplc="08160005">
      <w:start w:val="1"/>
      <w:numFmt w:val="bullet"/>
      <w:lvlText w:val=""/>
      <w:lvlJc w:val="left"/>
      <w:pPr>
        <w:ind w:left="6480" w:hanging="360"/>
      </w:pPr>
      <w:rPr>
        <w:rFonts w:ascii="Wingdings" w:hAnsi="Wingdings" w:hint="default"/>
      </w:rPr>
    </w:lvl>
  </w:abstractNum>
  <w:abstractNum w:abstractNumId="8" w15:restartNumberingAfterBreak="0">
    <w:nsid w:val="141D872C"/>
    <w:multiLevelType w:val="hybridMultilevel"/>
    <w:tmpl w:val="701CD0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C6138FD"/>
    <w:multiLevelType w:val="hybridMultilevel"/>
    <w:tmpl w:val="285476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 w15:restartNumberingAfterBreak="0">
    <w:nsid w:val="30EF0B9F"/>
    <w:multiLevelType w:val="hybridMultilevel"/>
    <w:tmpl w:val="ED8CC6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78AD33F"/>
    <w:multiLevelType w:val="hybridMultilevel"/>
    <w:tmpl w:val="59EE1AD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E47676A"/>
    <w:multiLevelType w:val="hybridMultilevel"/>
    <w:tmpl w:val="2EE2FF82"/>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15:restartNumberingAfterBreak="0">
    <w:nsid w:val="42416A56"/>
    <w:multiLevelType w:val="hybridMultilevel"/>
    <w:tmpl w:val="68587C6C"/>
    <w:lvl w:ilvl="0" w:tplc="46C21094">
      <w:start w:val="1"/>
      <w:numFmt w:val="bullet"/>
      <w:lvlText w:val=""/>
      <w:lvlJc w:val="left"/>
      <w:pPr>
        <w:ind w:left="720" w:hanging="360"/>
      </w:pPr>
      <w:rPr>
        <w:rFonts w:ascii="Wingdings" w:hAnsi="Wingdings" w:hint="default"/>
        <w:sz w:val="32"/>
        <w:szCs w:val="3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46340BB"/>
    <w:multiLevelType w:val="hybridMultilevel"/>
    <w:tmpl w:val="F3D619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4E2523D"/>
    <w:multiLevelType w:val="hybridMultilevel"/>
    <w:tmpl w:val="8B56FBD0"/>
    <w:lvl w:ilvl="0" w:tplc="0816000F">
      <w:start w:val="1"/>
      <w:numFmt w:val="decimal"/>
      <w:lvlText w:val="%1."/>
      <w:lvlJc w:val="left"/>
      <w:pPr>
        <w:ind w:left="720" w:hanging="360"/>
      </w:pPr>
      <w:rPr>
        <w:rFonts w:cs="Times New Roman"/>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16" w15:restartNumberingAfterBreak="0">
    <w:nsid w:val="6B8A4F4C"/>
    <w:multiLevelType w:val="hybridMultilevel"/>
    <w:tmpl w:val="2E6A0D0C"/>
    <w:lvl w:ilvl="0" w:tplc="7B7850F4">
      <w:start w:val="1"/>
      <w:numFmt w:val="bullet"/>
      <w:lvlText w:val=""/>
      <w:lvlJc w:val="left"/>
      <w:pPr>
        <w:ind w:left="720" w:hanging="360"/>
      </w:pPr>
      <w:rPr>
        <w:rFonts w:ascii="Wingdings" w:hAnsi="Wingdings" w:hint="default"/>
        <w:sz w:val="36"/>
        <w:szCs w:val="3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1A509DC"/>
    <w:multiLevelType w:val="hybridMultilevel"/>
    <w:tmpl w:val="285476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8" w15:restartNumberingAfterBreak="0">
    <w:nsid w:val="7B0E1CFC"/>
    <w:multiLevelType w:val="hybridMultilevel"/>
    <w:tmpl w:val="285476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1"/>
  </w:num>
  <w:num w:numId="4">
    <w:abstractNumId w:val="8"/>
  </w:num>
  <w:num w:numId="5">
    <w:abstractNumId w:val="2"/>
  </w:num>
  <w:num w:numId="6">
    <w:abstractNumId w:val="1"/>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12"/>
  </w:num>
  <w:num w:numId="12">
    <w:abstractNumId w:val="9"/>
  </w:num>
  <w:num w:numId="13">
    <w:abstractNumId w:val="17"/>
  </w:num>
  <w:num w:numId="14">
    <w:abstractNumId w:val="18"/>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5"/>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06"/>
    <w:rsid w:val="00031D06"/>
    <w:rsid w:val="000E385F"/>
    <w:rsid w:val="00194FEB"/>
    <w:rsid w:val="00261934"/>
    <w:rsid w:val="00563EAD"/>
    <w:rsid w:val="00647205"/>
    <w:rsid w:val="007252A1"/>
    <w:rsid w:val="00780AAA"/>
    <w:rsid w:val="008F0DCC"/>
    <w:rsid w:val="009114E5"/>
    <w:rsid w:val="00956615"/>
    <w:rsid w:val="00AF45A0"/>
    <w:rsid w:val="00B1030A"/>
    <w:rsid w:val="00B7579D"/>
    <w:rsid w:val="00CC4E83"/>
    <w:rsid w:val="00DE44EA"/>
    <w:rsid w:val="00EA17FE"/>
    <w:rsid w:val="00F077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2B45-13D3-4DDF-AE33-B596602F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06"/>
    <w:pPr>
      <w:spacing w:after="240" w:line="360" w:lineRule="auto"/>
      <w:jc w:val="both"/>
    </w:pPr>
    <w:rPr>
      <w:rFonts w:ascii="Arial" w:eastAsia="Times New Roman" w:hAnsi="Arial" w:cs="Arial"/>
    </w:rPr>
  </w:style>
  <w:style w:type="paragraph" w:styleId="Cabealho1">
    <w:name w:val="heading 1"/>
    <w:basedOn w:val="Normal"/>
    <w:next w:val="Normal"/>
    <w:link w:val="Cabealho1Carter"/>
    <w:uiPriority w:val="9"/>
    <w:qFormat/>
    <w:rsid w:val="00031D06"/>
    <w:pPr>
      <w:spacing w:after="300"/>
      <w:contextualSpacing/>
      <w:outlineLvl w:val="0"/>
    </w:pPr>
    <w:rPr>
      <w:rFonts w:eastAsiaTheme="majorEastAsia"/>
      <w:b/>
      <w:color w:val="323E4F" w:themeColor="text2" w:themeShade="BF"/>
      <w:spacing w:val="5"/>
      <w:kern w:val="28"/>
      <w:sz w:val="24"/>
      <w:szCs w:val="24"/>
    </w:rPr>
  </w:style>
  <w:style w:type="paragraph" w:styleId="Cabealho2">
    <w:name w:val="heading 2"/>
    <w:basedOn w:val="Normal"/>
    <w:next w:val="Normal"/>
    <w:link w:val="Cabealho2Carter"/>
    <w:uiPriority w:val="9"/>
    <w:unhideWhenUsed/>
    <w:qFormat/>
    <w:rsid w:val="00031D06"/>
    <w:pPr>
      <w:outlineLvl w:val="1"/>
    </w:pPr>
    <w:rPr>
      <w:rFonts w:eastAsiaTheme="majorEastAsia"/>
      <w:b/>
      <w:color w:val="323E4F" w:themeColor="text2" w:themeShade="BF"/>
      <w:spacing w:val="5"/>
      <w:kern w:val="28"/>
    </w:rPr>
  </w:style>
  <w:style w:type="paragraph" w:styleId="Cabealho3">
    <w:name w:val="heading 3"/>
    <w:basedOn w:val="Normal"/>
    <w:next w:val="Normal"/>
    <w:link w:val="Cabealho3Carter"/>
    <w:uiPriority w:val="9"/>
    <w:unhideWhenUsed/>
    <w:qFormat/>
    <w:rsid w:val="00031D06"/>
    <w:pPr>
      <w:keepNext/>
      <w:spacing w:before="240" w:after="60"/>
      <w:outlineLvl w:val="2"/>
    </w:pPr>
    <w:rPr>
      <w:rFonts w:asciiTheme="majorHAnsi" w:eastAsiaTheme="majorEastAsia" w:hAnsiTheme="majorHAnsi" w:cs="Times New Roman"/>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31D06"/>
    <w:rPr>
      <w:rFonts w:ascii="Arial" w:eastAsiaTheme="majorEastAsia" w:hAnsi="Arial" w:cs="Arial"/>
      <w:b/>
      <w:color w:val="323E4F" w:themeColor="text2" w:themeShade="BF"/>
      <w:spacing w:val="5"/>
      <w:kern w:val="28"/>
      <w:sz w:val="24"/>
      <w:szCs w:val="24"/>
    </w:rPr>
  </w:style>
  <w:style w:type="character" w:customStyle="1" w:styleId="Cabealho2Carter">
    <w:name w:val="Cabeçalho 2 Caráter"/>
    <w:basedOn w:val="Tipodeletrapredefinidodopargrafo"/>
    <w:link w:val="Cabealho2"/>
    <w:uiPriority w:val="9"/>
    <w:rsid w:val="00031D06"/>
    <w:rPr>
      <w:rFonts w:ascii="Arial" w:eastAsiaTheme="majorEastAsia" w:hAnsi="Arial" w:cs="Arial"/>
      <w:b/>
      <w:color w:val="323E4F" w:themeColor="text2" w:themeShade="BF"/>
      <w:spacing w:val="5"/>
      <w:kern w:val="28"/>
    </w:rPr>
  </w:style>
  <w:style w:type="character" w:customStyle="1" w:styleId="Cabealho3Carter">
    <w:name w:val="Cabeçalho 3 Caráter"/>
    <w:basedOn w:val="Tipodeletrapredefinidodopargrafo"/>
    <w:link w:val="Cabealho3"/>
    <w:uiPriority w:val="9"/>
    <w:rsid w:val="00031D06"/>
    <w:rPr>
      <w:rFonts w:asciiTheme="majorHAnsi" w:eastAsiaTheme="majorEastAsia" w:hAnsiTheme="majorHAnsi" w:cs="Times New Roman"/>
      <w:b/>
      <w:bCs/>
      <w:sz w:val="26"/>
      <w:szCs w:val="26"/>
    </w:rPr>
  </w:style>
  <w:style w:type="paragraph" w:styleId="Textodenotaderodap">
    <w:name w:val="footnote text"/>
    <w:basedOn w:val="Normal"/>
    <w:link w:val="TextodenotaderodapCarter"/>
    <w:uiPriority w:val="99"/>
    <w:unhideWhenUsed/>
    <w:rsid w:val="00031D06"/>
    <w:rPr>
      <w:sz w:val="20"/>
      <w:szCs w:val="20"/>
    </w:rPr>
  </w:style>
  <w:style w:type="character" w:customStyle="1" w:styleId="TextodenotaderodapCarter">
    <w:name w:val="Texto de nota de rodapé Caráter"/>
    <w:basedOn w:val="Tipodeletrapredefinidodopargrafo"/>
    <w:link w:val="Textodenotaderodap"/>
    <w:uiPriority w:val="99"/>
    <w:rsid w:val="00031D06"/>
    <w:rPr>
      <w:rFonts w:ascii="Arial" w:eastAsia="Times New Roman" w:hAnsi="Arial" w:cs="Arial"/>
      <w:sz w:val="20"/>
      <w:szCs w:val="20"/>
    </w:rPr>
  </w:style>
  <w:style w:type="paragraph" w:customStyle="1" w:styleId="Default">
    <w:name w:val="Default"/>
    <w:rsid w:val="00031D06"/>
    <w:pPr>
      <w:widowControl w:val="0"/>
      <w:autoSpaceDE w:val="0"/>
      <w:autoSpaceDN w:val="0"/>
      <w:adjustRightInd w:val="0"/>
      <w:spacing w:after="0" w:line="240" w:lineRule="auto"/>
    </w:pPr>
    <w:rPr>
      <w:rFonts w:ascii="Arial" w:eastAsia="Times New Roman" w:hAnsi="Arial" w:cs="Arial"/>
      <w:color w:val="000000"/>
      <w:sz w:val="24"/>
      <w:szCs w:val="24"/>
      <w:lang w:eastAsia="pt-PT"/>
    </w:rPr>
  </w:style>
  <w:style w:type="paragraph" w:styleId="Textodebalo">
    <w:name w:val="Balloon Text"/>
    <w:basedOn w:val="Normal"/>
    <w:link w:val="TextodebaloCarter"/>
    <w:uiPriority w:val="99"/>
    <w:semiHidden/>
    <w:unhideWhenUsed/>
    <w:rsid w:val="00031D0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31D06"/>
    <w:rPr>
      <w:rFonts w:ascii="Tahoma" w:eastAsia="Times New Roman" w:hAnsi="Tahoma" w:cs="Tahoma"/>
      <w:sz w:val="16"/>
      <w:szCs w:val="16"/>
    </w:rPr>
  </w:style>
  <w:style w:type="character" w:styleId="Refdenotaderodap">
    <w:name w:val="footnote reference"/>
    <w:basedOn w:val="Tipodeletrapredefinidodopargrafo"/>
    <w:uiPriority w:val="99"/>
    <w:semiHidden/>
    <w:unhideWhenUsed/>
    <w:rsid w:val="00031D06"/>
    <w:rPr>
      <w:rFonts w:cs="Times New Roman"/>
      <w:vertAlign w:val="superscript"/>
    </w:rPr>
  </w:style>
  <w:style w:type="paragraph" w:styleId="Cabealhodondice">
    <w:name w:val="TOC Heading"/>
    <w:basedOn w:val="Cabealho1"/>
    <w:next w:val="Normal"/>
    <w:uiPriority w:val="39"/>
    <w:unhideWhenUsed/>
    <w:qFormat/>
    <w:rsid w:val="00031D06"/>
    <w:pPr>
      <w:keepLines/>
      <w:spacing w:before="480" w:after="0"/>
      <w:outlineLvl w:val="9"/>
    </w:pPr>
    <w:rPr>
      <w:color w:val="365F91"/>
      <w:kern w:val="0"/>
      <w:sz w:val="28"/>
      <w:szCs w:val="28"/>
    </w:rPr>
  </w:style>
  <w:style w:type="table" w:styleId="Tabelacomgrelha">
    <w:name w:val="Table Grid"/>
    <w:basedOn w:val="Tabelanormal"/>
    <w:uiPriority w:val="59"/>
    <w:rsid w:val="00031D06"/>
    <w:pPr>
      <w:spacing w:after="0" w:line="240" w:lineRule="auto"/>
    </w:pPr>
    <w:rPr>
      <w:rFonts w:ascii="Calibri" w:eastAsia="Times New Roman" w:hAnsi="Calibri" w:cs="Calibri"/>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toc 1"/>
    <w:basedOn w:val="Normal"/>
    <w:next w:val="Normal"/>
    <w:autoRedefine/>
    <w:uiPriority w:val="39"/>
    <w:unhideWhenUsed/>
    <w:rsid w:val="00031D06"/>
  </w:style>
  <w:style w:type="paragraph" w:styleId="ndice2">
    <w:name w:val="toc 2"/>
    <w:basedOn w:val="Normal"/>
    <w:next w:val="Normal"/>
    <w:autoRedefine/>
    <w:uiPriority w:val="39"/>
    <w:unhideWhenUsed/>
    <w:rsid w:val="00031D06"/>
    <w:pPr>
      <w:ind w:left="220"/>
    </w:pPr>
  </w:style>
  <w:style w:type="character" w:styleId="Hiperligao">
    <w:name w:val="Hyperlink"/>
    <w:basedOn w:val="Tipodeletrapredefinidodopargrafo"/>
    <w:uiPriority w:val="99"/>
    <w:unhideWhenUsed/>
    <w:rsid w:val="00031D06"/>
    <w:rPr>
      <w:rFonts w:cs="Times New Roman"/>
      <w:color w:val="0000FF"/>
      <w:u w:val="single"/>
    </w:rPr>
  </w:style>
  <w:style w:type="paragraph" w:styleId="Cabealho">
    <w:name w:val="header"/>
    <w:basedOn w:val="Normal"/>
    <w:link w:val="CabealhoCarter"/>
    <w:uiPriority w:val="99"/>
    <w:unhideWhenUsed/>
    <w:rsid w:val="00031D06"/>
    <w:pPr>
      <w:tabs>
        <w:tab w:val="center" w:pos="4252"/>
        <w:tab w:val="right" w:pos="8504"/>
      </w:tabs>
    </w:pPr>
  </w:style>
  <w:style w:type="character" w:customStyle="1" w:styleId="CabealhoCarter">
    <w:name w:val="Cabeçalho Caráter"/>
    <w:basedOn w:val="Tipodeletrapredefinidodopargrafo"/>
    <w:link w:val="Cabealho"/>
    <w:uiPriority w:val="99"/>
    <w:rsid w:val="00031D06"/>
    <w:rPr>
      <w:rFonts w:ascii="Arial" w:eastAsia="Times New Roman" w:hAnsi="Arial" w:cs="Arial"/>
    </w:rPr>
  </w:style>
  <w:style w:type="paragraph" w:styleId="SemEspaamento">
    <w:name w:val="No Spacing"/>
    <w:basedOn w:val="Normal"/>
    <w:uiPriority w:val="1"/>
    <w:qFormat/>
    <w:rsid w:val="00031D06"/>
    <w:pPr>
      <w:spacing w:after="0" w:line="240" w:lineRule="auto"/>
      <w:jc w:val="left"/>
    </w:pPr>
    <w:rPr>
      <w:rFonts w:ascii="Arial Narrow" w:hAnsi="Arial Narrow"/>
      <w:sz w:val="18"/>
    </w:rPr>
  </w:style>
  <w:style w:type="paragraph" w:styleId="Rodap">
    <w:name w:val="footer"/>
    <w:basedOn w:val="Normal"/>
    <w:link w:val="RodapCarter"/>
    <w:uiPriority w:val="99"/>
    <w:unhideWhenUsed/>
    <w:rsid w:val="00031D06"/>
    <w:pPr>
      <w:tabs>
        <w:tab w:val="center" w:pos="4252"/>
        <w:tab w:val="right" w:pos="8504"/>
      </w:tabs>
    </w:pPr>
  </w:style>
  <w:style w:type="character" w:customStyle="1" w:styleId="RodapCarter">
    <w:name w:val="Rodapé Caráter"/>
    <w:basedOn w:val="Tipodeletrapredefinidodopargrafo"/>
    <w:link w:val="Rodap"/>
    <w:uiPriority w:val="99"/>
    <w:rsid w:val="00031D06"/>
    <w:rPr>
      <w:rFonts w:ascii="Arial" w:eastAsia="Times New Roman" w:hAnsi="Arial" w:cs="Arial"/>
    </w:rPr>
  </w:style>
  <w:style w:type="character" w:styleId="Refdecomentrio">
    <w:name w:val="annotation reference"/>
    <w:basedOn w:val="Tipodeletrapredefinidodopargrafo"/>
    <w:uiPriority w:val="99"/>
    <w:semiHidden/>
    <w:unhideWhenUsed/>
    <w:rsid w:val="00031D06"/>
    <w:rPr>
      <w:rFonts w:cs="Times New Roman"/>
      <w:sz w:val="16"/>
      <w:szCs w:val="16"/>
    </w:rPr>
  </w:style>
  <w:style w:type="paragraph" w:styleId="Textodecomentrio">
    <w:name w:val="annotation text"/>
    <w:basedOn w:val="Normal"/>
    <w:link w:val="TextodecomentrioCarter"/>
    <w:uiPriority w:val="99"/>
    <w:semiHidden/>
    <w:unhideWhenUsed/>
    <w:rsid w:val="00031D06"/>
    <w:rPr>
      <w:sz w:val="20"/>
      <w:szCs w:val="20"/>
    </w:rPr>
  </w:style>
  <w:style w:type="character" w:customStyle="1" w:styleId="TextodecomentrioCarter">
    <w:name w:val="Texto de comentário Caráter"/>
    <w:basedOn w:val="Tipodeletrapredefinidodopargrafo"/>
    <w:link w:val="Textodecomentrio"/>
    <w:uiPriority w:val="99"/>
    <w:semiHidden/>
    <w:rsid w:val="00031D06"/>
    <w:rPr>
      <w:rFonts w:ascii="Arial" w:eastAsia="Times New Roman" w:hAnsi="Arial" w:cs="Arial"/>
      <w:sz w:val="20"/>
      <w:szCs w:val="20"/>
    </w:rPr>
  </w:style>
  <w:style w:type="paragraph" w:styleId="PargrafodaLista">
    <w:name w:val="List Paragraph"/>
    <w:basedOn w:val="Normal"/>
    <w:uiPriority w:val="34"/>
    <w:qFormat/>
    <w:rsid w:val="00031D06"/>
    <w:pPr>
      <w:spacing w:after="0" w:line="240" w:lineRule="auto"/>
      <w:ind w:left="720"/>
      <w:jc w:val="left"/>
    </w:pPr>
    <w:rPr>
      <w:rFonts w:ascii="Calibri" w:hAnsi="Calibri" w:cs="Times New Roman"/>
    </w:rPr>
  </w:style>
  <w:style w:type="paragraph" w:styleId="Assuntodecomentrio">
    <w:name w:val="annotation subject"/>
    <w:basedOn w:val="Textodecomentrio"/>
    <w:next w:val="Textodecomentrio"/>
    <w:link w:val="AssuntodecomentrioCarter"/>
    <w:uiPriority w:val="99"/>
    <w:semiHidden/>
    <w:unhideWhenUsed/>
    <w:rsid w:val="00031D06"/>
    <w:rPr>
      <w:b/>
      <w:bCs/>
    </w:rPr>
  </w:style>
  <w:style w:type="character" w:customStyle="1" w:styleId="AssuntodecomentrioCarter">
    <w:name w:val="Assunto de comentário Caráter"/>
    <w:basedOn w:val="TextodecomentrioCarter"/>
    <w:link w:val="Assuntodecomentrio"/>
    <w:uiPriority w:val="99"/>
    <w:semiHidden/>
    <w:rsid w:val="00031D06"/>
    <w:rPr>
      <w:rFonts w:ascii="Arial" w:eastAsia="Times New Roman" w:hAnsi="Arial" w:cs="Arial"/>
      <w:b/>
      <w:bCs/>
      <w:sz w:val="20"/>
      <w:szCs w:val="20"/>
    </w:rPr>
  </w:style>
  <w:style w:type="paragraph" w:styleId="Reviso">
    <w:name w:val="Revision"/>
    <w:hidden/>
    <w:uiPriority w:val="99"/>
    <w:semiHidden/>
    <w:rsid w:val="00031D06"/>
    <w:pPr>
      <w:spacing w:after="0" w:line="240" w:lineRule="auto"/>
    </w:pPr>
    <w:rPr>
      <w:rFonts w:ascii="Arial" w:eastAsia="Times New Roman" w:hAnsi="Arial" w:cs="Arial"/>
    </w:rPr>
  </w:style>
  <w:style w:type="paragraph" w:styleId="NormalWeb">
    <w:name w:val="Normal (Web)"/>
    <w:basedOn w:val="Normal"/>
    <w:uiPriority w:val="99"/>
    <w:semiHidden/>
    <w:unhideWhenUsed/>
    <w:rsid w:val="00031D06"/>
    <w:pPr>
      <w:spacing w:before="100" w:beforeAutospacing="1" w:after="100" w:afterAutospacing="1" w:line="240" w:lineRule="auto"/>
      <w:jc w:val="left"/>
    </w:pPr>
    <w:rPr>
      <w:rFonts w:ascii="Times New Roman" w:hAnsi="Times New Roman" w:cs="Times New Roman"/>
      <w:sz w:val="24"/>
      <w:szCs w:val="24"/>
      <w:lang w:eastAsia="pt-PT"/>
    </w:rPr>
  </w:style>
  <w:style w:type="character" w:customStyle="1" w:styleId="textoescuro1">
    <w:name w:val="textoescuro1"/>
    <w:rsid w:val="00031D06"/>
    <w:rPr>
      <w:rFonts w:ascii="Verdana" w:hAnsi="Verdana"/>
      <w:color w:val="333333"/>
    </w:rPr>
  </w:style>
  <w:style w:type="character" w:styleId="Hiperligaovisitada">
    <w:name w:val="FollowedHyperlink"/>
    <w:basedOn w:val="Tipodeletrapredefinidodopargrafo"/>
    <w:uiPriority w:val="99"/>
    <w:semiHidden/>
    <w:unhideWhenUsed/>
    <w:rsid w:val="00031D06"/>
    <w:rPr>
      <w:rFonts w:cs="Times New Roman"/>
      <w:color w:val="954F72" w:themeColor="followedHyperlink"/>
      <w:u w:val="single"/>
    </w:rPr>
  </w:style>
  <w:style w:type="character" w:styleId="TextodoMarcadordePosio">
    <w:name w:val="Placeholder Text"/>
    <w:basedOn w:val="Tipodeletrapredefinidodopargrafo"/>
    <w:uiPriority w:val="99"/>
    <w:semiHidden/>
    <w:rsid w:val="0003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F87ABC9744237AE8D3797E472C6DE"/>
        <w:category>
          <w:name w:val="Geral"/>
          <w:gallery w:val="placeholder"/>
        </w:category>
        <w:types>
          <w:type w:val="bbPlcHdr"/>
        </w:types>
        <w:behaviors>
          <w:behavior w:val="content"/>
        </w:behaviors>
        <w:guid w:val="{04239B77-BB40-4417-A6B8-BE41B1100501}"/>
      </w:docPartPr>
      <w:docPartBody>
        <w:p w:rsidR="00C258D7" w:rsidRDefault="00E43579" w:rsidP="00E43579">
          <w:pPr>
            <w:pStyle w:val="684F87ABC9744237AE8D3797E472C6DE"/>
          </w:pPr>
          <w:r w:rsidRPr="00980A3C">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79"/>
    <w:rsid w:val="00594063"/>
    <w:rsid w:val="00C258D7"/>
    <w:rsid w:val="00E435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43579"/>
    <w:rPr>
      <w:color w:val="808080"/>
    </w:rPr>
  </w:style>
  <w:style w:type="paragraph" w:customStyle="1" w:styleId="684F87ABC9744237AE8D3797E472C6DE">
    <w:name w:val="684F87ABC9744237AE8D3797E472C6DE"/>
    <w:rsid w:val="00E4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1803</Words>
  <Characters>9740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Alves</dc:creator>
  <cp:keywords/>
  <dc:description/>
  <cp:lastModifiedBy>Utilizador</cp:lastModifiedBy>
  <cp:revision>2</cp:revision>
  <dcterms:created xsi:type="dcterms:W3CDTF">2016-11-16T11:26:00Z</dcterms:created>
  <dcterms:modified xsi:type="dcterms:W3CDTF">2016-11-16T11:26:00Z</dcterms:modified>
</cp:coreProperties>
</file>